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2F" w:rsidRPr="00793A4E" w:rsidRDefault="00B81D2F" w:rsidP="00B81D2F">
      <w:pPr>
        <w:snapToGrid w:val="0"/>
        <w:spacing w:line="200" w:lineRule="exact"/>
        <w:rPr>
          <w:rFonts w:ascii="Calibri" w:hAnsi="Calibri" w:cs="Arial"/>
          <w:color w:val="000000"/>
          <w:kern w:val="0"/>
          <w:sz w:val="18"/>
          <w:szCs w:val="18"/>
          <w:u w:val="single"/>
        </w:rPr>
      </w:pPr>
      <w:r>
        <w:rPr>
          <w:b/>
          <w:color w:val="000000"/>
          <w:kern w:val="0"/>
          <w:szCs w:val="21"/>
        </w:rPr>
        <w:t>●</w:t>
      </w:r>
      <w:r>
        <w:rPr>
          <w:rFonts w:hint="eastAsia"/>
          <w:b/>
          <w:color w:val="000000"/>
          <w:kern w:val="0"/>
          <w:szCs w:val="21"/>
        </w:rPr>
        <w:t xml:space="preserve"> </w:t>
      </w:r>
      <w:r>
        <w:rPr>
          <w:rFonts w:hint="eastAsia"/>
          <w:b/>
          <w:color w:val="000000"/>
          <w:sz w:val="18"/>
          <w:szCs w:val="18"/>
        </w:rPr>
        <w:t>请用中文</w:t>
      </w:r>
      <w:r>
        <w:rPr>
          <w:rFonts w:hint="eastAsia"/>
          <w:b/>
          <w:color w:val="000000"/>
          <w:sz w:val="18"/>
          <w:szCs w:val="18"/>
        </w:rPr>
        <w:t>/</w:t>
      </w:r>
      <w:r>
        <w:rPr>
          <w:rFonts w:hint="eastAsia"/>
          <w:b/>
          <w:color w:val="000000"/>
          <w:sz w:val="18"/>
          <w:szCs w:val="18"/>
        </w:rPr>
        <w:t>英文填</w:t>
      </w:r>
      <w:r w:rsidRPr="00793A4E">
        <w:rPr>
          <w:rFonts w:ascii="Calibri"/>
          <w:b/>
          <w:color w:val="000000"/>
          <w:sz w:val="18"/>
          <w:szCs w:val="18"/>
        </w:rPr>
        <w:t>写</w:t>
      </w:r>
      <w:r w:rsidRPr="00793A4E">
        <w:rPr>
          <w:rFonts w:ascii="Calibri" w:hAnsi="Calibri"/>
          <w:b/>
          <w:color w:val="000000"/>
          <w:sz w:val="18"/>
          <w:szCs w:val="18"/>
        </w:rPr>
        <w:t xml:space="preserve">Please fill in Chinese/English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1"/>
        <w:gridCol w:w="283"/>
        <w:gridCol w:w="974"/>
        <w:gridCol w:w="160"/>
        <w:gridCol w:w="709"/>
        <w:gridCol w:w="840"/>
        <w:gridCol w:w="294"/>
        <w:gridCol w:w="632"/>
        <w:gridCol w:w="484"/>
        <w:gridCol w:w="443"/>
        <w:gridCol w:w="1134"/>
        <w:gridCol w:w="975"/>
        <w:gridCol w:w="17"/>
        <w:gridCol w:w="851"/>
        <w:gridCol w:w="1559"/>
      </w:tblGrid>
      <w:tr w:rsidR="00B81D2F" w:rsidRPr="00793A4E" w:rsidTr="00B801B3">
        <w:trPr>
          <w:trHeight w:val="267"/>
        </w:trPr>
        <w:tc>
          <w:tcPr>
            <w:tcW w:w="10915" w:type="dxa"/>
            <w:gridSpan w:val="16"/>
            <w:tcBorders>
              <w:bottom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4141C1">
              <w:rPr>
                <w:rFonts w:ascii="Calibri" w:eastAsia="KaiTi_GB2312" w:hAnsi="Calibri"/>
                <w:b/>
                <w:sz w:val="18"/>
                <w:szCs w:val="18"/>
              </w:rPr>
              <w:t>*</w:t>
            </w:r>
            <w:r w:rsidRPr="004141C1">
              <w:rPr>
                <w:rFonts w:ascii="Calibri" w:hAnsi="Calibri"/>
                <w:b/>
                <w:spacing w:val="-2"/>
                <w:sz w:val="18"/>
                <w:szCs w:val="18"/>
              </w:rPr>
              <w:t xml:space="preserve"> Applicant</w:t>
            </w:r>
            <w:r w:rsidRPr="004141C1">
              <w:rPr>
                <w:rFonts w:ascii="Calibri" w:hAnsi="Calibri"/>
                <w:b/>
                <w:bCs/>
                <w:spacing w:val="-2"/>
                <w:sz w:val="18"/>
                <w:szCs w:val="18"/>
              </w:rPr>
              <w:t xml:space="preserve"> Information</w:t>
            </w:r>
            <w:r w:rsidRPr="004141C1">
              <w:rPr>
                <w:rFonts w:ascii="Calibri"/>
                <w:b/>
                <w:bCs/>
                <w:spacing w:val="-2"/>
                <w:sz w:val="18"/>
                <w:szCs w:val="18"/>
              </w:rPr>
              <w:t>申请方信息</w:t>
            </w:r>
          </w:p>
        </w:tc>
      </w:tr>
      <w:tr w:rsidR="00B81D2F" w:rsidRPr="00793A4E" w:rsidTr="00B801B3">
        <w:trPr>
          <w:trHeight w:val="281"/>
        </w:trPr>
        <w:tc>
          <w:tcPr>
            <w:tcW w:w="10915" w:type="dxa"/>
            <w:gridSpan w:val="16"/>
            <w:tcBorders>
              <w:top w:val="nil"/>
              <w:bottom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  <w:tab w:val="left" w:pos="229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bCs/>
                <w:spacing w:val="-2"/>
                <w:sz w:val="18"/>
                <w:szCs w:val="18"/>
              </w:rPr>
            </w:pP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 xml:space="preserve">*Applicant Name </w:t>
            </w:r>
            <w:r w:rsidRPr="004141C1">
              <w:rPr>
                <w:rFonts w:ascii="Calibri"/>
                <w:sz w:val="18"/>
                <w:szCs w:val="18"/>
              </w:rPr>
              <w:t>申请公司</w:t>
            </w: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>: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separate"/>
            </w:r>
            <w:r w:rsidRPr="004141C1">
              <w:rPr>
                <w:rFonts w:ascii="Calibri" w:hAnsi="Cambria Math" w:cs="Cambria Math"/>
                <w:color w:val="000000"/>
                <w:kern w:val="0"/>
                <w:sz w:val="18"/>
                <w:szCs w:val="18"/>
              </w:rPr>
              <w:t>     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</w:tr>
      <w:tr w:rsidR="00B81D2F" w:rsidRPr="00793A4E" w:rsidTr="00B801B3">
        <w:trPr>
          <w:trHeight w:val="299"/>
        </w:trPr>
        <w:tc>
          <w:tcPr>
            <w:tcW w:w="10915" w:type="dxa"/>
            <w:gridSpan w:val="16"/>
            <w:tcBorders>
              <w:top w:val="nil"/>
              <w:bottom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  <w:tab w:val="left" w:pos="1230"/>
                <w:tab w:val="left" w:pos="186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spacing w:val="-2"/>
                <w:sz w:val="18"/>
                <w:szCs w:val="18"/>
                <w:lang w:eastAsia="zh-TW"/>
              </w:rPr>
            </w:pP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 xml:space="preserve">*Address </w:t>
            </w:r>
            <w:r w:rsidRPr="004141C1">
              <w:rPr>
                <w:rFonts w:ascii="Calibri"/>
                <w:sz w:val="18"/>
                <w:szCs w:val="18"/>
              </w:rPr>
              <w:t>地址</w:t>
            </w: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 xml:space="preserve">:  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separate"/>
            </w:r>
            <w:r w:rsidRPr="004141C1">
              <w:rPr>
                <w:rFonts w:ascii="Calibri" w:hAnsi="Cambria Math" w:cs="Cambria Math"/>
                <w:color w:val="000000"/>
                <w:kern w:val="0"/>
                <w:sz w:val="18"/>
                <w:szCs w:val="18"/>
              </w:rPr>
              <w:t>     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</w:tr>
      <w:tr w:rsidR="00B81D2F" w:rsidRPr="00793A4E" w:rsidTr="00B801B3">
        <w:trPr>
          <w:trHeight w:val="275"/>
        </w:trPr>
        <w:tc>
          <w:tcPr>
            <w:tcW w:w="2817" w:type="dxa"/>
            <w:gridSpan w:val="4"/>
            <w:tcBorders>
              <w:top w:val="nil"/>
              <w:right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spacing w:val="-2"/>
                <w:sz w:val="18"/>
                <w:szCs w:val="18"/>
              </w:rPr>
            </w:pP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 xml:space="preserve">*Contact Person </w:t>
            </w:r>
            <w:r w:rsidRPr="004141C1">
              <w:rPr>
                <w:rFonts w:ascii="Calibri"/>
                <w:sz w:val="18"/>
                <w:szCs w:val="18"/>
              </w:rPr>
              <w:t>联络人</w:t>
            </w:r>
            <w:r w:rsidRPr="004141C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separate"/>
            </w:r>
            <w:r w:rsidRPr="004141C1">
              <w:rPr>
                <w:rFonts w:ascii="Calibri" w:hAnsi="Cambria Math" w:cs="Cambria Math"/>
                <w:color w:val="000000"/>
                <w:kern w:val="0"/>
                <w:sz w:val="18"/>
                <w:szCs w:val="18"/>
              </w:rPr>
              <w:t>     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spacing w:val="-2"/>
                <w:sz w:val="18"/>
                <w:szCs w:val="18"/>
              </w:rPr>
            </w:pP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 xml:space="preserve">*Telephone </w:t>
            </w:r>
            <w:r w:rsidRPr="004141C1">
              <w:rPr>
                <w:rFonts w:ascii="Calibri"/>
                <w:sz w:val="18"/>
                <w:szCs w:val="18"/>
              </w:rPr>
              <w:t>电话</w:t>
            </w: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>:</w:t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 xml:space="preserve"> 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separate"/>
            </w:r>
            <w:r w:rsidRPr="004141C1">
              <w:rPr>
                <w:rFonts w:ascii="Calibri" w:hAnsi="Cambria Math" w:cs="Cambria Math"/>
                <w:color w:val="000000"/>
                <w:kern w:val="0"/>
                <w:sz w:val="18"/>
                <w:szCs w:val="18"/>
              </w:rPr>
              <w:t>     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spacing w:val="-2"/>
                <w:sz w:val="18"/>
                <w:szCs w:val="18"/>
              </w:rPr>
            </w:pP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>*E-mail :</w:t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 xml:space="preserve"> 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separate"/>
            </w:r>
            <w:r w:rsidRPr="004141C1">
              <w:rPr>
                <w:rFonts w:ascii="Calibri" w:hAnsi="Cambria Math" w:cs="Cambria Math"/>
                <w:color w:val="000000"/>
                <w:kern w:val="0"/>
                <w:sz w:val="18"/>
                <w:szCs w:val="18"/>
              </w:rPr>
              <w:t>     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427" w:type="dxa"/>
            <w:gridSpan w:val="3"/>
            <w:tcBorders>
              <w:top w:val="nil"/>
              <w:left w:val="nil"/>
            </w:tcBorders>
            <w:vAlign w:val="center"/>
          </w:tcPr>
          <w:p w:rsidR="00B81D2F" w:rsidRPr="004141C1" w:rsidRDefault="00B81D2F" w:rsidP="00B801B3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rFonts w:ascii="Calibri" w:hAnsi="Calibri"/>
                <w:spacing w:val="-2"/>
                <w:sz w:val="18"/>
                <w:szCs w:val="18"/>
              </w:rPr>
            </w:pP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 xml:space="preserve">Fax </w:t>
            </w:r>
            <w:r w:rsidRPr="004141C1">
              <w:rPr>
                <w:rFonts w:ascii="Calibri"/>
                <w:sz w:val="18"/>
                <w:szCs w:val="18"/>
              </w:rPr>
              <w:t>传真</w:t>
            </w:r>
            <w:r w:rsidRPr="004141C1">
              <w:rPr>
                <w:rFonts w:ascii="Calibri" w:hAnsi="Calibri"/>
                <w:spacing w:val="-2"/>
                <w:sz w:val="18"/>
                <w:szCs w:val="18"/>
              </w:rPr>
              <w:t>:</w:t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t xml:space="preserve"> 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instrText xml:space="preserve"> FORMTEXT </w:instrTex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separate"/>
            </w:r>
            <w:r w:rsidRPr="004141C1">
              <w:rPr>
                <w:rFonts w:ascii="Calibri" w:hAnsi="Cambria Math" w:cs="Cambria Math"/>
                <w:color w:val="000000"/>
                <w:kern w:val="0"/>
                <w:sz w:val="18"/>
                <w:szCs w:val="18"/>
              </w:rPr>
              <w:t>     </w:t>
            </w:r>
            <w:r w:rsidR="00D058EF" w:rsidRPr="004141C1">
              <w:rPr>
                <w:rFonts w:ascii="Calibri" w:hAnsi="Calibri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</w:tr>
      <w:tr w:rsidR="00B81D2F" w:rsidRPr="00793A4E" w:rsidTr="00B801B3">
        <w:trPr>
          <w:trHeight w:val="255"/>
        </w:trPr>
        <w:tc>
          <w:tcPr>
            <w:tcW w:w="10915" w:type="dxa"/>
            <w:gridSpan w:val="16"/>
            <w:vAlign w:val="center"/>
          </w:tcPr>
          <w:p w:rsidR="00B81D2F" w:rsidRPr="00793A4E" w:rsidRDefault="00B81D2F" w:rsidP="00B801B3">
            <w:pPr>
              <w:spacing w:line="260" w:lineRule="exact"/>
              <w:rPr>
                <w:rFonts w:ascii="Calibri" w:hAnsi="Calibri"/>
                <w:color w:val="000000"/>
                <w:sz w:val="15"/>
                <w:szCs w:val="15"/>
              </w:rPr>
            </w:pPr>
            <w:r w:rsidRPr="00793A4E">
              <w:rPr>
                <w:rFonts w:ascii="Calibri" w:hAnsi="Arial" w:cs="Arial"/>
                <w:color w:val="000000"/>
                <w:sz w:val="15"/>
                <w:szCs w:val="15"/>
              </w:rPr>
              <w:t>●</w:t>
            </w:r>
            <w:r w:rsidRPr="00793A4E">
              <w:rPr>
                <w:rFonts w:ascii="Calibri" w:hAnsi="Calibri"/>
                <w:b/>
                <w:color w:val="000000"/>
                <w:sz w:val="15"/>
                <w:szCs w:val="15"/>
              </w:rPr>
              <w:t xml:space="preserve">Test </w:t>
            </w:r>
            <w:r w:rsidRPr="00793A4E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Sample info.</w:t>
            </w:r>
            <w:r w:rsidRPr="00793A4E">
              <w:rPr>
                <w:rFonts w:ascii="Calibri" w:hAnsi="Calibri"/>
                <w:b/>
                <w:color w:val="000000"/>
                <w:sz w:val="15"/>
                <w:szCs w:val="15"/>
              </w:rPr>
              <w:t>样品信息</w:t>
            </w:r>
            <w:r w:rsidRPr="00793A4E">
              <w:rPr>
                <w:rFonts w:ascii="Calibri" w:hAnsi="Calibri"/>
                <w:b/>
                <w:color w:val="000000"/>
                <w:sz w:val="15"/>
                <w:szCs w:val="15"/>
              </w:rPr>
              <w:t>(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注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: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如测试样品为最终产品，则至少提供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3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套。</w:t>
            </w:r>
            <w:r w:rsidRPr="00793A4E">
              <w:rPr>
                <w:rFonts w:ascii="Calibri" w:hAnsi="Calibri"/>
                <w:b/>
                <w:color w:val="000000"/>
                <w:sz w:val="15"/>
                <w:szCs w:val="15"/>
              </w:rPr>
              <w:t>)</w:t>
            </w:r>
          </w:p>
        </w:tc>
      </w:tr>
      <w:tr w:rsidR="00B81D2F" w:rsidRPr="00793A4E" w:rsidTr="00B801B3">
        <w:trPr>
          <w:trHeight w:val="255"/>
        </w:trPr>
        <w:tc>
          <w:tcPr>
            <w:tcW w:w="709" w:type="dxa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spacing w:val="-2"/>
                <w:sz w:val="15"/>
                <w:szCs w:val="15"/>
              </w:rPr>
              <w:t>Buyer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买家</w:t>
            </w:r>
          </w:p>
        </w:tc>
        <w:tc>
          <w:tcPr>
            <w:tcW w:w="851" w:type="dxa"/>
            <w:vAlign w:val="center"/>
          </w:tcPr>
          <w:p w:rsidR="00B81D2F" w:rsidRPr="004141C1" w:rsidRDefault="00D058E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4141C1">
              <w:rPr>
                <w:spacing w:val="-2"/>
                <w:sz w:val="15"/>
                <w:szCs w:val="15"/>
              </w:rPr>
            </w:r>
            <w:r w:rsidRPr="004141C1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417" w:type="dxa"/>
            <w:gridSpan w:val="3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spacing w:val="-2"/>
                <w:sz w:val="15"/>
                <w:szCs w:val="15"/>
              </w:rPr>
              <w:t xml:space="preserve">Country of </w:t>
            </w: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o</w:t>
            </w:r>
            <w:r w:rsidRPr="004141C1">
              <w:rPr>
                <w:b/>
                <w:spacing w:val="-2"/>
                <w:sz w:val="15"/>
                <w:szCs w:val="15"/>
              </w:rPr>
              <w:t>rigin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原产国</w:t>
            </w:r>
          </w:p>
        </w:tc>
        <w:tc>
          <w:tcPr>
            <w:tcW w:w="709" w:type="dxa"/>
            <w:vAlign w:val="center"/>
          </w:tcPr>
          <w:p w:rsidR="00B81D2F" w:rsidRPr="004141C1" w:rsidRDefault="00D058E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4141C1">
              <w:rPr>
                <w:spacing w:val="-2"/>
                <w:sz w:val="15"/>
                <w:szCs w:val="15"/>
              </w:rPr>
            </w:r>
            <w:r w:rsidRPr="004141C1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spacing w:val="-2"/>
                <w:sz w:val="15"/>
                <w:szCs w:val="15"/>
              </w:rPr>
              <w:t>Manufacture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制造商</w:t>
            </w:r>
          </w:p>
        </w:tc>
        <w:tc>
          <w:tcPr>
            <w:tcW w:w="1559" w:type="dxa"/>
            <w:gridSpan w:val="3"/>
            <w:vAlign w:val="center"/>
          </w:tcPr>
          <w:p w:rsidR="00B81D2F" w:rsidRPr="004141C1" w:rsidRDefault="00D058E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4141C1">
              <w:rPr>
                <w:spacing w:val="-2"/>
                <w:sz w:val="15"/>
                <w:szCs w:val="15"/>
              </w:rPr>
            </w:r>
            <w:r w:rsidRPr="004141C1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P.O. No.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订单编号</w:t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D058E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4141C1">
              <w:rPr>
                <w:spacing w:val="-2"/>
                <w:sz w:val="15"/>
                <w:szCs w:val="15"/>
              </w:rPr>
            </w:r>
            <w:r w:rsidRPr="004141C1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End use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最终用途</w:t>
            </w:r>
          </w:p>
        </w:tc>
        <w:tc>
          <w:tcPr>
            <w:tcW w:w="1559" w:type="dxa"/>
            <w:vAlign w:val="center"/>
          </w:tcPr>
          <w:p w:rsidR="00B81D2F" w:rsidRPr="004141C1" w:rsidRDefault="00D058E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4141C1">
              <w:rPr>
                <w:spacing w:val="-2"/>
                <w:sz w:val="15"/>
                <w:szCs w:val="15"/>
              </w:rPr>
            </w:r>
            <w:r w:rsidRPr="004141C1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433"/>
        </w:trPr>
        <w:tc>
          <w:tcPr>
            <w:tcW w:w="709" w:type="dxa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No.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spacing w:val="-2"/>
                <w:sz w:val="15"/>
                <w:szCs w:val="15"/>
              </w:rPr>
              <w:t>*</w:t>
            </w: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S</w:t>
            </w:r>
            <w:r w:rsidRPr="004141C1">
              <w:rPr>
                <w:b/>
                <w:spacing w:val="-2"/>
                <w:sz w:val="15"/>
                <w:szCs w:val="15"/>
              </w:rPr>
              <w:t>ample name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spacing w:val="-2"/>
                <w:sz w:val="15"/>
                <w:szCs w:val="15"/>
              </w:rPr>
              <w:t>样品名称</w:t>
            </w:r>
          </w:p>
        </w:tc>
        <w:tc>
          <w:tcPr>
            <w:tcW w:w="2977" w:type="dxa"/>
            <w:gridSpan w:val="5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Test Items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测试项目</w:t>
            </w:r>
          </w:p>
        </w:tc>
        <w:tc>
          <w:tcPr>
            <w:tcW w:w="2693" w:type="dxa"/>
            <w:gridSpan w:val="4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4141C1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4141C1">
              <w:rPr>
                <w:rFonts w:hint="eastAsia"/>
                <w:b/>
                <w:sz w:val="15"/>
                <w:szCs w:val="15"/>
              </w:rPr>
              <w:t>Test Standards / Methods/Required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z w:val="15"/>
                <w:szCs w:val="15"/>
              </w:rPr>
              <w:t>测试标准</w:t>
            </w:r>
            <w:r w:rsidRPr="004141C1">
              <w:rPr>
                <w:rFonts w:hint="eastAsia"/>
                <w:b/>
                <w:sz w:val="15"/>
                <w:szCs w:val="15"/>
              </w:rPr>
              <w:t>/</w:t>
            </w:r>
            <w:r w:rsidRPr="004141C1">
              <w:rPr>
                <w:rFonts w:hint="eastAsia"/>
                <w:b/>
                <w:sz w:val="15"/>
                <w:szCs w:val="15"/>
              </w:rPr>
              <w:t>方法</w:t>
            </w:r>
            <w:r w:rsidRPr="004141C1">
              <w:rPr>
                <w:rFonts w:hint="eastAsia"/>
                <w:b/>
                <w:sz w:val="15"/>
                <w:szCs w:val="15"/>
              </w:rPr>
              <w:t>/</w:t>
            </w:r>
            <w:r w:rsidRPr="004141C1">
              <w:rPr>
                <w:rFonts w:hint="eastAsia"/>
                <w:b/>
                <w:sz w:val="15"/>
                <w:szCs w:val="15"/>
              </w:rPr>
              <w:t>要求</w:t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M</w:t>
            </w:r>
            <w:r w:rsidRPr="004141C1">
              <w:rPr>
                <w:b/>
                <w:spacing w:val="-2"/>
                <w:sz w:val="15"/>
                <w:szCs w:val="15"/>
              </w:rPr>
              <w:t>odel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型号</w:t>
            </w:r>
          </w:p>
        </w:tc>
        <w:tc>
          <w:tcPr>
            <w:tcW w:w="851" w:type="dxa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color w:val="000000"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A</w:t>
            </w:r>
            <w:r w:rsidRPr="004141C1">
              <w:rPr>
                <w:b/>
                <w:color w:val="000000"/>
                <w:spacing w:val="-2"/>
                <w:sz w:val="15"/>
                <w:szCs w:val="15"/>
              </w:rPr>
              <w:t>ge</w:t>
            </w:r>
            <w:r w:rsidRPr="004141C1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s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1559" w:type="dxa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b/>
                <w:spacing w:val="-2"/>
                <w:sz w:val="15"/>
                <w:szCs w:val="15"/>
              </w:rPr>
              <w:t>Destination</w:t>
            </w: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 xml:space="preserve"> </w:t>
            </w:r>
            <w:r w:rsidRPr="004141C1">
              <w:rPr>
                <w:b/>
                <w:spacing w:val="-2"/>
                <w:sz w:val="15"/>
                <w:szCs w:val="15"/>
              </w:rPr>
              <w:t>country</w:t>
            </w:r>
          </w:p>
          <w:p w:rsidR="00B81D2F" w:rsidRPr="004141C1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目的国</w:t>
            </w:r>
          </w:p>
        </w:tc>
      </w:tr>
      <w:tr w:rsidR="00B81D2F" w:rsidRPr="00793A4E" w:rsidTr="00B801B3">
        <w:trPr>
          <w:trHeight w:val="259"/>
        </w:trPr>
        <w:tc>
          <w:tcPr>
            <w:tcW w:w="70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gridSpan w:val="5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4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222"/>
        </w:trPr>
        <w:tc>
          <w:tcPr>
            <w:tcW w:w="70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gridSpan w:val="5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4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325"/>
        </w:trPr>
        <w:tc>
          <w:tcPr>
            <w:tcW w:w="70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gridSpan w:val="5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4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273"/>
        </w:trPr>
        <w:tc>
          <w:tcPr>
            <w:tcW w:w="70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gridSpan w:val="5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4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235"/>
        </w:trPr>
        <w:tc>
          <w:tcPr>
            <w:tcW w:w="70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gridSpan w:val="5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4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81D2F" w:rsidRPr="004141C1" w:rsidRDefault="00D058EF" w:rsidP="00B801B3">
            <w:pPr>
              <w:jc w:val="center"/>
              <w:rPr>
                <w:sz w:val="15"/>
                <w:szCs w:val="15"/>
              </w:rPr>
            </w:pP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instrText xml:space="preserve"> FORMTEXT </w:instrTex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separate"/>
            </w:r>
            <w:r w:rsidR="00B81D2F" w:rsidRPr="004141C1">
              <w:rPr>
                <w:rFonts w:ascii="Calibri" w:hAnsi="Cambria Math" w:cs="Cambria Math"/>
                <w:color w:val="000000"/>
                <w:kern w:val="0"/>
                <w:sz w:val="15"/>
                <w:szCs w:val="15"/>
              </w:rPr>
              <w:t>     </w:t>
            </w:r>
            <w:r w:rsidRPr="004141C1">
              <w:rPr>
                <w:rFonts w:ascii="Calibri" w:hAnsi="Calibri"/>
                <w:color w:val="000000"/>
                <w:kern w:val="0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433"/>
        </w:trPr>
        <w:tc>
          <w:tcPr>
            <w:tcW w:w="10915" w:type="dxa"/>
            <w:gridSpan w:val="16"/>
            <w:vAlign w:val="center"/>
          </w:tcPr>
          <w:p w:rsidR="00B81D2F" w:rsidRPr="004141C1" w:rsidRDefault="00B81D2F" w:rsidP="00B801B3">
            <w:pPr>
              <w:adjustRightInd w:val="0"/>
              <w:snapToGrid w:val="0"/>
              <w:jc w:val="left"/>
              <w:rPr>
                <w:b/>
                <w:spacing w:val="-2"/>
                <w:sz w:val="15"/>
                <w:szCs w:val="15"/>
              </w:rPr>
            </w:pP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Remark</w:t>
            </w: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备注</w:t>
            </w:r>
            <w:r w:rsidRPr="004141C1">
              <w:rPr>
                <w:rFonts w:hint="eastAsia"/>
                <w:b/>
                <w:spacing w:val="-2"/>
                <w:sz w:val="15"/>
                <w:szCs w:val="15"/>
              </w:rPr>
              <w:t>:</w:t>
            </w:r>
            <w:r w:rsidRPr="004141C1">
              <w:rPr>
                <w:spacing w:val="-2"/>
                <w:sz w:val="15"/>
                <w:szCs w:val="15"/>
              </w:rPr>
              <w:t xml:space="preserve"> </w:t>
            </w:r>
            <w:r w:rsidR="00D058EF" w:rsidRPr="004141C1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4141C1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058EF" w:rsidRPr="004141C1">
              <w:rPr>
                <w:spacing w:val="-2"/>
                <w:sz w:val="15"/>
                <w:szCs w:val="15"/>
              </w:rPr>
            </w:r>
            <w:r w:rsidR="00D058EF" w:rsidRPr="004141C1">
              <w:rPr>
                <w:spacing w:val="-2"/>
                <w:sz w:val="15"/>
                <w:szCs w:val="15"/>
              </w:rPr>
              <w:fldChar w:fldCharType="separate"/>
            </w:r>
            <w:r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4141C1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058EF" w:rsidRPr="004141C1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RPr="00793A4E" w:rsidTr="00B801B3">
        <w:trPr>
          <w:trHeight w:val="553"/>
        </w:trPr>
        <w:tc>
          <w:tcPr>
            <w:tcW w:w="10915" w:type="dxa"/>
            <w:gridSpan w:val="16"/>
            <w:vAlign w:val="center"/>
          </w:tcPr>
          <w:p w:rsidR="00B81D2F" w:rsidRPr="00793A4E" w:rsidRDefault="00B81D2F" w:rsidP="00B801B3">
            <w:pPr>
              <w:snapToGrid w:val="0"/>
              <w:spacing w:line="360" w:lineRule="auto"/>
              <w:jc w:val="left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Destination Country &amp; Regulation</w:t>
            </w:r>
            <w:r w:rsidRPr="00793A4E">
              <w:rPr>
                <w:rFonts w:ascii="Calibri"/>
                <w:b/>
                <w:sz w:val="15"/>
                <w:szCs w:val="15"/>
              </w:rPr>
              <w:t>目的国及对应法规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 xml:space="preserve"> </w:t>
            </w:r>
          </w:p>
          <w:p w:rsidR="00B81D2F" w:rsidRPr="00793A4E" w:rsidRDefault="00D058EF" w:rsidP="00B801B3">
            <w:pPr>
              <w:snapToGrid w:val="0"/>
              <w:spacing w:line="360" w:lineRule="auto"/>
              <w:jc w:val="left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美国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US FDA 21 CFR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德国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LFGB Section 30, 31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法国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DGCCRF 2004- 64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欧盟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2004/1935/EC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中国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GB  </w:t>
            </w:r>
            <w:r w:rsidR="00B81D2F">
              <w:rPr>
                <w:rFonts w:ascii="Calibri" w:hAnsi="Calibri" w:hint="eastAsia"/>
                <w:sz w:val="15"/>
                <w:szCs w:val="15"/>
              </w:rPr>
              <w:t xml:space="preserve">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其他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</w:tc>
      </w:tr>
      <w:tr w:rsidR="00B81D2F" w:rsidRPr="00793A4E" w:rsidTr="00B801B3">
        <w:trPr>
          <w:trHeight w:val="864"/>
        </w:trPr>
        <w:tc>
          <w:tcPr>
            <w:tcW w:w="10915" w:type="dxa"/>
            <w:gridSpan w:val="16"/>
            <w:vAlign w:val="center"/>
          </w:tcPr>
          <w:p w:rsidR="00B81D2F" w:rsidRPr="00793A4E" w:rsidRDefault="00B81D2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Test position and materials</w:t>
            </w:r>
            <w:r w:rsidRPr="00793A4E">
              <w:rPr>
                <w:rFonts w:ascii="Calibri"/>
                <w:b/>
                <w:sz w:val="15"/>
                <w:szCs w:val="15"/>
              </w:rPr>
              <w:t>测试部位和材质</w:t>
            </w:r>
          </w:p>
          <w:p w:rsidR="00B81D2F" w:rsidRPr="00793A4E" w:rsidRDefault="00D058EF" w:rsidP="00B801B3">
            <w:pPr>
              <w:snapToGrid w:val="0"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PP </w:t>
            </w:r>
            <w:proofErr w:type="spellStart"/>
            <w:r w:rsidR="00B81D2F" w:rsidRPr="00793A4E">
              <w:rPr>
                <w:rFonts w:ascii="Calibri" w:hAnsi="Calibri"/>
                <w:sz w:val="15"/>
                <w:szCs w:val="15"/>
              </w:rPr>
              <w:t>homopolymer</w:t>
            </w:r>
            <w:proofErr w:type="spellEnd"/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Nylon 6 or 66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PS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Melamine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PE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Rubber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  <w:p w:rsidR="00B81D2F" w:rsidRPr="00793A4E" w:rsidRDefault="00D058EF" w:rsidP="00B801B3">
            <w:pPr>
              <w:snapToGrid w:val="0"/>
              <w:spacing w:line="360" w:lineRule="auto"/>
              <w:jc w:val="left"/>
              <w:rPr>
                <w:rFonts w:ascii="Calibri" w:hAnsi="Calibri"/>
                <w:color w:val="000000"/>
                <w:kern w:val="0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PP copolymer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Paper&amp; paper board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PC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Glass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Ceramics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PET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  <w:p w:rsidR="00B81D2F" w:rsidRPr="00793A4E" w:rsidRDefault="00D058E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Resinous polymeric coating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     </w:t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Remarks</w:t>
            </w:r>
            <w:r w:rsidR="00B81D2F" w:rsidRPr="00793A4E">
              <w:rPr>
                <w:rFonts w:ascii="Calibri"/>
                <w:sz w:val="15"/>
                <w:szCs w:val="15"/>
              </w:rPr>
              <w:t>备注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</w:tc>
      </w:tr>
      <w:tr w:rsidR="00B81D2F" w:rsidRPr="00793A4E" w:rsidTr="00B801B3">
        <w:trPr>
          <w:trHeight w:val="711"/>
        </w:trPr>
        <w:tc>
          <w:tcPr>
            <w:tcW w:w="10915" w:type="dxa"/>
            <w:gridSpan w:val="16"/>
            <w:vAlign w:val="center"/>
          </w:tcPr>
          <w:p w:rsidR="00B81D2F" w:rsidRPr="00793A4E" w:rsidRDefault="00B81D2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Contact foods type</w:t>
            </w:r>
            <w:r w:rsidRPr="00793A4E">
              <w:rPr>
                <w:rFonts w:ascii="Calibri"/>
                <w:b/>
                <w:sz w:val="15"/>
                <w:szCs w:val="15"/>
              </w:rPr>
              <w:t>接触的食物类型</w:t>
            </w:r>
            <w:r w:rsidRPr="00793A4E">
              <w:rPr>
                <w:rFonts w:ascii="Calibri" w:hAnsi="Calibri"/>
                <w:sz w:val="15"/>
                <w:szCs w:val="15"/>
              </w:rPr>
              <w:t>(</w:t>
            </w:r>
            <w:r w:rsidRPr="00793A4E">
              <w:rPr>
                <w:rFonts w:ascii="Calibri"/>
                <w:sz w:val="15"/>
                <w:szCs w:val="15"/>
              </w:rPr>
              <w:t>可多选</w:t>
            </w:r>
            <w:r w:rsidRPr="00793A4E">
              <w:rPr>
                <w:rFonts w:ascii="Calibri" w:hAnsi="Calibri"/>
                <w:sz w:val="15"/>
                <w:szCs w:val="15"/>
              </w:rPr>
              <w:t>)</w:t>
            </w:r>
          </w:p>
          <w:p w:rsidR="00B81D2F" w:rsidRPr="00793A4E" w:rsidRDefault="00D058E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Aqueous</w:t>
            </w:r>
            <w:r w:rsidR="00B81D2F" w:rsidRPr="00793A4E">
              <w:rPr>
                <w:rFonts w:ascii="Calibri"/>
                <w:sz w:val="15"/>
                <w:szCs w:val="15"/>
              </w:rPr>
              <w:t>水性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Acidity</w:t>
            </w:r>
            <w:r w:rsidR="00B81D2F" w:rsidRPr="00793A4E">
              <w:rPr>
                <w:rFonts w:ascii="Calibri"/>
                <w:sz w:val="15"/>
                <w:szCs w:val="15"/>
              </w:rPr>
              <w:t>酸性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Alcoholic</w:t>
            </w:r>
            <w:r w:rsidR="00B81D2F" w:rsidRPr="00793A4E">
              <w:rPr>
                <w:rFonts w:ascii="Calibri"/>
                <w:sz w:val="15"/>
                <w:szCs w:val="15"/>
              </w:rPr>
              <w:t>含酒精类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Fatty</w:t>
            </w:r>
            <w:r w:rsidR="00B81D2F" w:rsidRPr="00793A4E">
              <w:rPr>
                <w:rFonts w:ascii="Calibri"/>
                <w:sz w:val="15"/>
                <w:szCs w:val="15"/>
              </w:rPr>
              <w:t>脂肪性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Dry</w:t>
            </w:r>
            <w:r w:rsidR="00B81D2F" w:rsidRPr="00793A4E">
              <w:rPr>
                <w:rFonts w:ascii="Calibri"/>
                <w:sz w:val="15"/>
                <w:szCs w:val="15"/>
              </w:rPr>
              <w:t>干性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Others</w:t>
            </w:r>
            <w:r w:rsidR="00B81D2F" w:rsidRPr="00793A4E">
              <w:rPr>
                <w:rFonts w:ascii="Calibri"/>
                <w:sz w:val="15"/>
                <w:szCs w:val="15"/>
              </w:rPr>
              <w:t>其他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  <w:p w:rsidR="00B81D2F" w:rsidRPr="00793A4E" w:rsidRDefault="00B81D2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/>
                <w:sz w:val="15"/>
                <w:szCs w:val="15"/>
              </w:rPr>
              <w:t>密封垫圈等材料请提供使用容器的容积</w:t>
            </w:r>
            <w:r w:rsidR="00D058E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="00D058E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="00D058E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proofErr w:type="spellStart"/>
            <w:r w:rsidR="00D058E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  <w:r w:rsidRPr="00793A4E">
              <w:rPr>
                <w:rFonts w:ascii="Calibri" w:hAnsi="Calibri"/>
                <w:sz w:val="15"/>
                <w:szCs w:val="15"/>
              </w:rPr>
              <w:t>mL</w:t>
            </w:r>
            <w:proofErr w:type="spellEnd"/>
          </w:p>
        </w:tc>
      </w:tr>
      <w:tr w:rsidR="00B81D2F" w:rsidRPr="00793A4E" w:rsidTr="00B801B3">
        <w:trPr>
          <w:trHeight w:val="703"/>
        </w:trPr>
        <w:tc>
          <w:tcPr>
            <w:tcW w:w="10915" w:type="dxa"/>
            <w:gridSpan w:val="16"/>
            <w:vAlign w:val="center"/>
          </w:tcPr>
          <w:p w:rsidR="00B81D2F" w:rsidRPr="00793A4E" w:rsidRDefault="00B81D2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 xml:space="preserve">Contact temperature </w:t>
            </w:r>
            <w:r w:rsidRPr="00793A4E">
              <w:rPr>
                <w:rFonts w:ascii="Calibri"/>
                <w:b/>
                <w:sz w:val="15"/>
                <w:szCs w:val="15"/>
              </w:rPr>
              <w:t>与食物接触的温度</w:t>
            </w:r>
          </w:p>
          <w:p w:rsidR="00B81D2F" w:rsidRPr="00793A4E" w:rsidRDefault="00D058EF" w:rsidP="00B801B3">
            <w:pPr>
              <w:snapToGrid w:val="0"/>
              <w:spacing w:line="360" w:lineRule="auto"/>
              <w:rPr>
                <w:rFonts w:ascii="Calibri" w:hAnsi="Calibri" w:cs="宋体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T≤5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(</w:t>
            </w:r>
            <w:r w:rsidR="00B81D2F" w:rsidRPr="00793A4E">
              <w:rPr>
                <w:rFonts w:ascii="Calibri"/>
                <w:sz w:val="15"/>
                <w:szCs w:val="15"/>
              </w:rPr>
              <w:t>冷冻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)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5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&lt;T≤20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20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&lt;T≤40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40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 T≤70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70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&lt;T≤100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100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&lt;T≤121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</w:t>
            </w:r>
          </w:p>
          <w:p w:rsidR="00B81D2F" w:rsidRPr="00793A4E" w:rsidRDefault="00D058EF" w:rsidP="00B801B3">
            <w:pPr>
              <w:snapToGrid w:val="0"/>
              <w:spacing w:line="360" w:lineRule="auto"/>
              <w:rPr>
                <w:rFonts w:ascii="Calibri" w:hAnsi="Calibri" w:cs="宋体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121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&lt;T≤130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130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&lt;T≤150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T</w:t>
            </w:r>
            <w:r w:rsidR="00B81D2F" w:rsidRPr="00793A4E">
              <w:rPr>
                <w:rFonts w:ascii="Calibri"/>
                <w:sz w:val="13"/>
                <w:szCs w:val="13"/>
              </w:rPr>
              <w:t>＞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150</w:t>
            </w:r>
            <w:r w:rsidR="00B81D2F" w:rsidRPr="00793A4E">
              <w:rPr>
                <w:rFonts w:ascii="Calibri" w:hAnsi="宋体" w:cs="宋体"/>
                <w:sz w:val="15"/>
                <w:szCs w:val="15"/>
              </w:rPr>
              <w:t>℃</w:t>
            </w:r>
            <w:r w:rsidR="00B81D2F" w:rsidRPr="00793A4E">
              <w:rPr>
                <w:rFonts w:ascii="Calibri" w:hAnsi="Calibri" w:cs="宋体"/>
                <w:sz w:val="15"/>
                <w:szCs w:val="15"/>
              </w:rPr>
              <w:t xml:space="preserve">         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Others</w:t>
            </w:r>
            <w:r w:rsidR="00B81D2F" w:rsidRPr="00793A4E">
              <w:rPr>
                <w:rFonts w:ascii="Calibri"/>
                <w:sz w:val="15"/>
                <w:szCs w:val="15"/>
              </w:rPr>
              <w:t>其他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</w:tc>
      </w:tr>
      <w:tr w:rsidR="00B81D2F" w:rsidRPr="00793A4E" w:rsidTr="00B801B3">
        <w:trPr>
          <w:trHeight w:val="465"/>
        </w:trPr>
        <w:tc>
          <w:tcPr>
            <w:tcW w:w="4526" w:type="dxa"/>
            <w:gridSpan w:val="7"/>
            <w:vAlign w:val="center"/>
          </w:tcPr>
          <w:p w:rsidR="00B81D2F" w:rsidRPr="00793A4E" w:rsidRDefault="00B81D2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Use mode</w:t>
            </w:r>
            <w:r w:rsidRPr="00793A4E">
              <w:rPr>
                <w:rFonts w:ascii="Calibri"/>
                <w:b/>
                <w:sz w:val="15"/>
                <w:szCs w:val="15"/>
              </w:rPr>
              <w:t>使用方式</w:t>
            </w:r>
          </w:p>
          <w:p w:rsidR="00B81D2F" w:rsidRPr="00793A4E" w:rsidRDefault="00D058E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一次性使用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重复性使用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保温使用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/>
                <w:sz w:val="15"/>
                <w:szCs w:val="15"/>
              </w:rPr>
              <w:t>非保温使用</w:t>
            </w:r>
          </w:p>
        </w:tc>
        <w:tc>
          <w:tcPr>
            <w:tcW w:w="6389" w:type="dxa"/>
            <w:gridSpan w:val="9"/>
            <w:vAlign w:val="center"/>
          </w:tcPr>
          <w:p w:rsidR="00B81D2F" w:rsidRPr="00793A4E" w:rsidRDefault="00B81D2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Use time</w:t>
            </w:r>
            <w:r w:rsidRPr="00793A4E">
              <w:rPr>
                <w:rFonts w:ascii="Calibri"/>
                <w:b/>
                <w:sz w:val="15"/>
                <w:szCs w:val="15"/>
              </w:rPr>
              <w:t>使用时间</w:t>
            </w:r>
          </w:p>
          <w:p w:rsidR="00B81D2F" w:rsidRPr="00793A4E" w:rsidRDefault="00D058EF" w:rsidP="00B801B3">
            <w:pPr>
              <w:snapToGrid w:val="0"/>
              <w:spacing w:line="360" w:lineRule="auto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0.5h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1h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2h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4h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24h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z w:val="15"/>
                <w:szCs w:val="15"/>
              </w:rPr>
              <w:t>Others</w:t>
            </w:r>
            <w:r w:rsidR="00B81D2F" w:rsidRPr="00793A4E">
              <w:rPr>
                <w:rFonts w:ascii="Calibri"/>
                <w:sz w:val="15"/>
                <w:szCs w:val="15"/>
              </w:rPr>
              <w:t>其他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</w:tc>
      </w:tr>
      <w:tr w:rsidR="00B81D2F" w:rsidRPr="00793A4E" w:rsidTr="00B801B3">
        <w:trPr>
          <w:trHeight w:val="113"/>
        </w:trPr>
        <w:tc>
          <w:tcPr>
            <w:tcW w:w="10915" w:type="dxa"/>
            <w:gridSpan w:val="16"/>
            <w:tcBorders>
              <w:top w:val="single" w:sz="4" w:space="0" w:color="auto"/>
            </w:tcBorders>
            <w:vAlign w:val="center"/>
          </w:tcPr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93A4E">
              <w:rPr>
                <w:rFonts w:ascii="Calibri" w:hAnsi="Calibri"/>
                <w:b/>
                <w:sz w:val="15"/>
                <w:szCs w:val="15"/>
              </w:rPr>
              <w:t>*Service Required</w:t>
            </w:r>
            <w:r w:rsidRPr="00793A4E">
              <w:rPr>
                <w:rFonts w:ascii="Calibri"/>
                <w:b/>
                <w:sz w:val="15"/>
                <w:szCs w:val="15"/>
              </w:rPr>
              <w:t>服务要求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 xml:space="preserve">: </w:t>
            </w:r>
          </w:p>
          <w:p w:rsidR="00B81D2F" w:rsidRPr="00793A4E" w:rsidRDefault="00D058E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Regular(4 working days)</w:t>
            </w:r>
            <w:r w:rsidR="00B81D2F" w:rsidRPr="00793A4E">
              <w:rPr>
                <w:rFonts w:ascii="Calibri"/>
                <w:sz w:val="15"/>
                <w:szCs w:val="15"/>
              </w:rPr>
              <w:t>常规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4</w:t>
            </w:r>
            <w:r w:rsidR="00B81D2F" w:rsidRPr="00793A4E">
              <w:rPr>
                <w:rFonts w:ascii="Calibri"/>
                <w:sz w:val="15"/>
                <w:szCs w:val="15"/>
              </w:rPr>
              <w:t>个工作日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bookmarkStart w:id="0" w:name="选中11"/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Express</w:t>
            </w:r>
            <w:r w:rsidR="00B81D2F" w:rsidRPr="00793A4E">
              <w:rPr>
                <w:rFonts w:ascii="Calibri"/>
                <w:sz w:val="15"/>
                <w:szCs w:val="15"/>
              </w:rPr>
              <w:t>加急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(3 working days) 3</w:t>
            </w:r>
            <w:r w:rsidR="00B81D2F" w:rsidRPr="00793A4E">
              <w:rPr>
                <w:rFonts w:ascii="Calibri"/>
                <w:sz w:val="15"/>
                <w:szCs w:val="15"/>
              </w:rPr>
              <w:t>个工作日</w:t>
            </w:r>
            <w:bookmarkEnd w:id="0"/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Shuttle(1.5 working days)</w:t>
            </w:r>
            <w:r w:rsidR="00B81D2F" w:rsidRPr="00793A4E">
              <w:rPr>
                <w:rFonts w:ascii="Calibri"/>
                <w:sz w:val="15"/>
                <w:szCs w:val="15"/>
              </w:rPr>
              <w:t>特急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1.5</w:t>
            </w:r>
            <w:r w:rsidR="00B81D2F" w:rsidRPr="00793A4E">
              <w:rPr>
                <w:rFonts w:ascii="Calibri"/>
                <w:sz w:val="15"/>
                <w:szCs w:val="15"/>
              </w:rPr>
              <w:t>个工作日</w:t>
            </w:r>
          </w:p>
        </w:tc>
      </w:tr>
      <w:tr w:rsidR="00B81D2F" w:rsidRPr="00793A4E" w:rsidTr="00B801B3">
        <w:trPr>
          <w:trHeight w:val="113"/>
        </w:trPr>
        <w:tc>
          <w:tcPr>
            <w:tcW w:w="10915" w:type="dxa"/>
            <w:gridSpan w:val="16"/>
            <w:tcBorders>
              <w:top w:val="single" w:sz="4" w:space="0" w:color="auto"/>
            </w:tcBorders>
            <w:vAlign w:val="center"/>
          </w:tcPr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793A4E">
              <w:rPr>
                <w:rFonts w:ascii="Calibri" w:hAnsi="Calibri"/>
                <w:b/>
                <w:sz w:val="15"/>
                <w:szCs w:val="15"/>
              </w:rPr>
              <w:t>*</w:t>
            </w:r>
            <w:r w:rsidRPr="00793A4E">
              <w:rPr>
                <w:rFonts w:ascii="Calibri" w:hAnsi="Calibri"/>
                <w:b/>
                <w:spacing w:val="-2"/>
                <w:sz w:val="15"/>
                <w:szCs w:val="15"/>
              </w:rPr>
              <w:t>Report Service</w:t>
            </w:r>
            <w:r w:rsidRPr="00793A4E">
              <w:rPr>
                <w:rFonts w:ascii="Calibri"/>
                <w:b/>
                <w:spacing w:val="-2"/>
                <w:sz w:val="15"/>
                <w:szCs w:val="15"/>
              </w:rPr>
              <w:t>报告送达途径</w:t>
            </w:r>
            <w:r w:rsidRPr="00793A4E">
              <w:rPr>
                <w:rFonts w:ascii="Calibri" w:hAnsi="Calibri"/>
                <w:b/>
                <w:spacing w:val="-2"/>
                <w:sz w:val="15"/>
                <w:szCs w:val="15"/>
              </w:rPr>
              <w:t xml:space="preserve">: </w:t>
            </w:r>
          </w:p>
          <w:p w:rsidR="00B81D2F" w:rsidRPr="00793A4E" w:rsidRDefault="00D058E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spacing w:val="-2"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Fax</w:t>
            </w:r>
            <w:r w:rsidR="00B81D2F" w:rsidRPr="00793A4E">
              <w:rPr>
                <w:rFonts w:ascii="Calibri"/>
                <w:sz w:val="15"/>
                <w:szCs w:val="15"/>
              </w:rPr>
              <w:t>传真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Email</w:t>
            </w:r>
            <w:r w:rsidR="00B81D2F" w:rsidRPr="00793A4E">
              <w:rPr>
                <w:rFonts w:ascii="Calibri"/>
                <w:sz w:val="15"/>
                <w:szCs w:val="15"/>
              </w:rPr>
              <w:t>电邮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Self pick-up</w:t>
            </w:r>
            <w:r w:rsidR="00B81D2F" w:rsidRPr="00793A4E">
              <w:rPr>
                <w:rFonts w:ascii="Calibri"/>
                <w:sz w:val="15"/>
                <w:szCs w:val="15"/>
              </w:rPr>
              <w:t>自取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Express</w:t>
            </w:r>
            <w:r w:rsidR="00B81D2F" w:rsidRPr="00793A4E">
              <w:rPr>
                <w:rFonts w:ascii="Calibri"/>
                <w:sz w:val="15"/>
                <w:szCs w:val="15"/>
              </w:rPr>
              <w:t>快递送达</w:t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</w:p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spacing w:val="-2"/>
                <w:sz w:val="15"/>
                <w:szCs w:val="15"/>
              </w:rPr>
            </w:pP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 xml:space="preserve">Print papery report, </w:t>
            </w:r>
            <w:r w:rsidRPr="00793A4E">
              <w:rPr>
                <w:rFonts w:ascii="Calibri" w:hAnsi="Calibri"/>
                <w:sz w:val="15"/>
                <w:szCs w:val="15"/>
              </w:rPr>
              <w:t>RMB 50 added for less than 10 pages, RMB 100 added for more than 10 pages.</w:t>
            </w:r>
            <w:r w:rsidRPr="00793A4E">
              <w:rPr>
                <w:rFonts w:ascii="Calibri"/>
                <w:sz w:val="15"/>
                <w:szCs w:val="15"/>
              </w:rPr>
              <w:t>打印纸质正本报告，</w:t>
            </w:r>
            <w:r w:rsidRPr="00793A4E">
              <w:rPr>
                <w:rFonts w:ascii="Calibri" w:hAnsi="Calibri"/>
                <w:sz w:val="15"/>
                <w:szCs w:val="15"/>
              </w:rPr>
              <w:t>10</w:t>
            </w:r>
            <w:r w:rsidRPr="00793A4E">
              <w:rPr>
                <w:rFonts w:ascii="Calibri"/>
                <w:sz w:val="15"/>
                <w:szCs w:val="15"/>
              </w:rPr>
              <w:t>页内需加收</w:t>
            </w:r>
            <w:r w:rsidRPr="00793A4E">
              <w:rPr>
                <w:rFonts w:ascii="Calibri" w:hAnsi="Calibri"/>
                <w:sz w:val="15"/>
                <w:szCs w:val="15"/>
              </w:rPr>
              <w:t>¥50</w:t>
            </w:r>
            <w:r w:rsidRPr="00793A4E">
              <w:rPr>
                <w:rFonts w:ascii="Calibri"/>
                <w:sz w:val="15"/>
                <w:szCs w:val="15"/>
              </w:rPr>
              <w:t>元，超过</w:t>
            </w:r>
            <w:r w:rsidRPr="00793A4E">
              <w:rPr>
                <w:rFonts w:ascii="Calibri" w:hAnsi="Calibri"/>
                <w:sz w:val="15"/>
                <w:szCs w:val="15"/>
              </w:rPr>
              <w:t>10</w:t>
            </w:r>
            <w:r w:rsidRPr="00793A4E">
              <w:rPr>
                <w:rFonts w:ascii="Calibri"/>
                <w:sz w:val="15"/>
                <w:szCs w:val="15"/>
              </w:rPr>
              <w:t>页需加收</w:t>
            </w:r>
            <w:r w:rsidRPr="00793A4E">
              <w:rPr>
                <w:rFonts w:ascii="Calibri" w:hAnsi="Calibri"/>
                <w:sz w:val="15"/>
                <w:szCs w:val="15"/>
              </w:rPr>
              <w:t>¥100</w:t>
            </w:r>
            <w:r w:rsidRPr="00793A4E">
              <w:rPr>
                <w:rFonts w:ascii="Calibri"/>
                <w:sz w:val="15"/>
                <w:szCs w:val="15"/>
              </w:rPr>
              <w:t>元</w:t>
            </w:r>
          </w:p>
        </w:tc>
      </w:tr>
      <w:tr w:rsidR="00B81D2F" w:rsidRPr="00793A4E" w:rsidTr="00B801B3">
        <w:trPr>
          <w:trHeight w:val="113"/>
        </w:trPr>
        <w:tc>
          <w:tcPr>
            <w:tcW w:w="10915" w:type="dxa"/>
            <w:gridSpan w:val="16"/>
            <w:tcBorders>
              <w:top w:val="single" w:sz="4" w:space="0" w:color="auto"/>
            </w:tcBorders>
            <w:vAlign w:val="center"/>
          </w:tcPr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b/>
                <w:sz w:val="15"/>
                <w:szCs w:val="15"/>
              </w:rPr>
              <w:t>*Report language</w:t>
            </w:r>
            <w:r w:rsidRPr="00793A4E">
              <w:rPr>
                <w:rFonts w:ascii="Calibri"/>
                <w:b/>
                <w:sz w:val="15"/>
                <w:szCs w:val="15"/>
              </w:rPr>
              <w:t>报告语种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:</w:t>
            </w:r>
            <w:r w:rsidRPr="00793A4E">
              <w:rPr>
                <w:rFonts w:ascii="Calibri" w:hAnsi="Calibri"/>
                <w:sz w:val="15"/>
                <w:szCs w:val="15"/>
              </w:rPr>
              <w:t xml:space="preserve"> </w:t>
            </w:r>
            <w:r w:rsidR="00D058EF"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="00D058EF" w:rsidRPr="00793A4E">
              <w:rPr>
                <w:rFonts w:ascii="Calibri" w:hAnsi="Calibri"/>
                <w:sz w:val="15"/>
                <w:szCs w:val="15"/>
              </w:rPr>
            </w:r>
            <w:r w:rsidR="00D058EF"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English</w:t>
            </w:r>
            <w:r w:rsidRPr="00793A4E">
              <w:rPr>
                <w:rFonts w:ascii="Calibri"/>
                <w:sz w:val="15"/>
                <w:szCs w:val="15"/>
              </w:rPr>
              <w:t>英文</w:t>
            </w:r>
            <w:bookmarkStart w:id="1" w:name="选中2"/>
            <w:r w:rsidRPr="00793A4E">
              <w:rPr>
                <w:rFonts w:ascii="Calibri" w:hAnsi="Calibri"/>
                <w:sz w:val="15"/>
                <w:szCs w:val="15"/>
              </w:rPr>
              <w:t xml:space="preserve"> </w:t>
            </w:r>
            <w:bookmarkEnd w:id="1"/>
            <w:r w:rsidRPr="00793A4E">
              <w:rPr>
                <w:rFonts w:ascii="Calibri" w:hAnsi="Calibri"/>
                <w:sz w:val="15"/>
                <w:szCs w:val="15"/>
              </w:rPr>
              <w:t xml:space="preserve"> </w:t>
            </w:r>
            <w:r w:rsidR="00D058EF"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="00D058EF" w:rsidRPr="00793A4E">
              <w:rPr>
                <w:rFonts w:ascii="Calibri" w:hAnsi="Calibri"/>
                <w:sz w:val="15"/>
                <w:szCs w:val="15"/>
              </w:rPr>
            </w:r>
            <w:r w:rsidR="00D058EF"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bookmarkStart w:id="2" w:name="选中3"/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Chinese</w:t>
            </w:r>
            <w:r w:rsidRPr="00793A4E">
              <w:rPr>
                <w:rFonts w:ascii="Calibri"/>
                <w:sz w:val="15"/>
                <w:szCs w:val="15"/>
              </w:rPr>
              <w:t>中文</w:t>
            </w:r>
            <w:bookmarkEnd w:id="2"/>
            <w:r w:rsidRPr="00793A4E">
              <w:rPr>
                <w:rFonts w:ascii="Calibri" w:hAnsi="Calibri"/>
                <w:sz w:val="15"/>
                <w:szCs w:val="15"/>
              </w:rPr>
              <w:t xml:space="preserve">  </w:t>
            </w:r>
            <w:r w:rsidR="00D058EF"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="00D058EF" w:rsidRPr="00793A4E">
              <w:rPr>
                <w:rFonts w:ascii="Calibri" w:hAnsi="Calibri"/>
                <w:sz w:val="15"/>
                <w:szCs w:val="15"/>
              </w:rPr>
            </w:r>
            <w:r w:rsidR="00D058EF"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>Bilingual</w:t>
            </w:r>
            <w:r w:rsidRPr="00793A4E">
              <w:rPr>
                <w:rFonts w:ascii="Calibri"/>
                <w:sz w:val="15"/>
                <w:szCs w:val="15"/>
              </w:rPr>
              <w:t>中英文对照</w:t>
            </w:r>
            <w:r w:rsidRPr="00793A4E">
              <w:rPr>
                <w:rFonts w:ascii="Calibri" w:hAnsi="Calibri"/>
                <w:spacing w:val="-2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t>*RMB 100 added for bilingual formal report</w:t>
            </w:r>
            <w:r w:rsidRPr="00793A4E">
              <w:rPr>
                <w:rFonts w:ascii="Calibri"/>
                <w:sz w:val="15"/>
                <w:szCs w:val="15"/>
              </w:rPr>
              <w:t>中英文对照报告加收人民币</w:t>
            </w:r>
            <w:r w:rsidRPr="00793A4E">
              <w:rPr>
                <w:rFonts w:ascii="Calibri" w:hAnsi="Calibri"/>
                <w:sz w:val="15"/>
                <w:szCs w:val="15"/>
              </w:rPr>
              <w:t>100</w:t>
            </w:r>
            <w:r w:rsidRPr="00793A4E">
              <w:rPr>
                <w:rFonts w:ascii="Calibri"/>
                <w:sz w:val="15"/>
                <w:szCs w:val="15"/>
              </w:rPr>
              <w:t>元</w:t>
            </w:r>
          </w:p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spacing w:val="-2"/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</w:t>
            </w:r>
            <w:r>
              <w:rPr>
                <w:rFonts w:hint="eastAsia"/>
                <w:b/>
                <w:sz w:val="15"/>
                <w:szCs w:val="15"/>
              </w:rPr>
              <w:t>Type of report</w:t>
            </w:r>
            <w:r>
              <w:rPr>
                <w:rFonts w:hint="eastAsia"/>
                <w:b/>
                <w:sz w:val="15"/>
                <w:szCs w:val="15"/>
              </w:rPr>
              <w:t>报告形式</w:t>
            </w:r>
            <w:r>
              <w:rPr>
                <w:rFonts w:hint="eastAsia"/>
                <w:b/>
                <w:sz w:val="15"/>
                <w:szCs w:val="15"/>
              </w:rPr>
              <w:t xml:space="preserve">:  </w:t>
            </w:r>
            <w:r w:rsidR="00D058EF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058EF" w:rsidRPr="002822AF">
              <w:rPr>
                <w:sz w:val="15"/>
                <w:szCs w:val="15"/>
              </w:rPr>
            </w:r>
            <w:r w:rsidR="00D058EF" w:rsidRPr="002822AF">
              <w:rPr>
                <w:sz w:val="15"/>
                <w:szCs w:val="15"/>
              </w:rPr>
              <w:fldChar w:fldCharType="end"/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 xml:space="preserve">One report of a whole product </w:t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>出一份报告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 xml:space="preserve">     </w:t>
            </w:r>
            <w:r w:rsidR="00D058EF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058EF" w:rsidRPr="002822AF">
              <w:rPr>
                <w:sz w:val="15"/>
                <w:szCs w:val="15"/>
              </w:rPr>
            </w:r>
            <w:r w:rsidR="00D058EF" w:rsidRPr="002822AF">
              <w:rPr>
                <w:sz w:val="15"/>
                <w:szCs w:val="15"/>
              </w:rPr>
              <w:fldChar w:fldCharType="end"/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 xml:space="preserve">Report individually </w:t>
            </w:r>
            <w:r w:rsidRPr="00AF337F">
              <w:rPr>
                <w:rFonts w:ascii="Arial" w:hAnsi="Arial" w:cs="Arial" w:hint="eastAsia"/>
                <w:iCs/>
                <w:sz w:val="15"/>
                <w:szCs w:val="15"/>
              </w:rPr>
              <w:t>分开出报告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>(</w:t>
            </w:r>
            <w:r w:rsidR="00D058EF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058EF" w:rsidRPr="002822AF">
              <w:rPr>
                <w:sz w:val="15"/>
                <w:szCs w:val="15"/>
              </w:rPr>
            </w:r>
            <w:r w:rsidR="00D058EF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By items</w:t>
            </w:r>
            <w:r>
              <w:rPr>
                <w:rFonts w:hint="eastAsia"/>
                <w:sz w:val="15"/>
                <w:szCs w:val="15"/>
              </w:rPr>
              <w:t>按项目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D058EF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058EF" w:rsidRPr="002822AF">
              <w:rPr>
                <w:sz w:val="15"/>
                <w:szCs w:val="15"/>
              </w:rPr>
            </w:r>
            <w:r w:rsidR="00D058EF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By samples</w:t>
            </w:r>
            <w:r>
              <w:rPr>
                <w:rFonts w:hint="eastAsia"/>
                <w:sz w:val="15"/>
                <w:szCs w:val="15"/>
              </w:rPr>
              <w:t>按样品</w:t>
            </w:r>
            <w:r>
              <w:rPr>
                <w:rFonts w:ascii="Arial" w:hAnsi="Arial" w:cs="Arial" w:hint="eastAsia"/>
                <w:iCs/>
                <w:sz w:val="15"/>
                <w:szCs w:val="15"/>
              </w:rPr>
              <w:t>)</w:t>
            </w:r>
          </w:p>
        </w:tc>
      </w:tr>
      <w:tr w:rsidR="00B81D2F" w:rsidRPr="00793A4E" w:rsidTr="00B801B3">
        <w:trPr>
          <w:trHeight w:val="113"/>
        </w:trPr>
        <w:tc>
          <w:tcPr>
            <w:tcW w:w="10915" w:type="dxa"/>
            <w:gridSpan w:val="16"/>
            <w:tcBorders>
              <w:top w:val="single" w:sz="4" w:space="0" w:color="auto"/>
            </w:tcBorders>
            <w:vAlign w:val="center"/>
          </w:tcPr>
          <w:p w:rsidR="00B81D2F" w:rsidRPr="00AF337F" w:rsidRDefault="00B81D2F" w:rsidP="00B801B3">
            <w:pPr>
              <w:tabs>
                <w:tab w:val="left" w:pos="5756"/>
              </w:tabs>
              <w:adjustRightInd w:val="0"/>
              <w:snapToGrid w:val="0"/>
              <w:spacing w:line="360" w:lineRule="auto"/>
              <w:rPr>
                <w:sz w:val="15"/>
                <w:szCs w:val="15"/>
              </w:rPr>
            </w:pPr>
            <w:r w:rsidRPr="00576CF8">
              <w:rPr>
                <w:rFonts w:hint="eastAsia"/>
                <w:b/>
                <w:sz w:val="15"/>
                <w:szCs w:val="15"/>
              </w:rPr>
              <w:t>*Return sample</w:t>
            </w:r>
            <w:r w:rsidRPr="00576CF8">
              <w:rPr>
                <w:rFonts w:hint="eastAsia"/>
                <w:b/>
                <w:sz w:val="15"/>
                <w:szCs w:val="15"/>
              </w:rPr>
              <w:t>样品退还</w:t>
            </w:r>
            <w:r w:rsidRPr="00576CF8">
              <w:rPr>
                <w:rFonts w:hint="eastAsia"/>
                <w:b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 w:rsidR="00D058EF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058EF" w:rsidRPr="002822AF">
              <w:rPr>
                <w:sz w:val="15"/>
                <w:szCs w:val="15"/>
              </w:rPr>
            </w:r>
            <w:r w:rsidR="00D058EF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>No(Keep 3 months)</w:t>
            </w:r>
            <w:r>
              <w:rPr>
                <w:rFonts w:hint="eastAsia"/>
                <w:sz w:val="15"/>
                <w:szCs w:val="15"/>
              </w:rPr>
              <w:t>不需退还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保存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个月</w:t>
            </w:r>
            <w:r>
              <w:rPr>
                <w:rFonts w:hint="eastAsia"/>
                <w:sz w:val="15"/>
                <w:szCs w:val="15"/>
              </w:rPr>
              <w:t xml:space="preserve">)  </w:t>
            </w:r>
            <w:r w:rsidR="00D058EF" w:rsidRPr="002822AF">
              <w:rPr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2AF">
              <w:rPr>
                <w:sz w:val="15"/>
                <w:szCs w:val="15"/>
              </w:rPr>
              <w:instrText xml:space="preserve"> FORMCHECKBOX </w:instrText>
            </w:r>
            <w:r w:rsidR="00D058EF" w:rsidRPr="002822AF">
              <w:rPr>
                <w:sz w:val="15"/>
                <w:szCs w:val="15"/>
              </w:rPr>
            </w:r>
            <w:r w:rsidR="00D058EF" w:rsidRPr="002822AF">
              <w:rPr>
                <w:sz w:val="15"/>
                <w:szCs w:val="15"/>
              </w:rPr>
              <w:fldChar w:fldCharType="end"/>
            </w:r>
            <w:r>
              <w:rPr>
                <w:rFonts w:hint="eastAsia"/>
                <w:spacing w:val="-2"/>
                <w:sz w:val="15"/>
                <w:szCs w:val="15"/>
              </w:rPr>
              <w:t>Yes</w:t>
            </w:r>
            <w:r>
              <w:rPr>
                <w:rFonts w:hint="eastAsia"/>
                <w:spacing w:val="-2"/>
                <w:sz w:val="15"/>
                <w:szCs w:val="15"/>
              </w:rPr>
              <w:t>需退还</w:t>
            </w:r>
          </w:p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sz w:val="15"/>
                <w:szCs w:val="15"/>
              </w:rPr>
            </w:pPr>
            <w:r w:rsidRPr="00E87C38">
              <w:rPr>
                <w:rFonts w:hint="eastAsia"/>
                <w:b/>
                <w:sz w:val="13"/>
                <w:szCs w:val="13"/>
              </w:rPr>
              <w:t>※</w:t>
            </w:r>
            <w:proofErr w:type="gramStart"/>
            <w:r>
              <w:rPr>
                <w:rFonts w:hint="eastAsia"/>
                <w:b/>
                <w:sz w:val="13"/>
                <w:szCs w:val="13"/>
              </w:rPr>
              <w:t>因退样产生</w:t>
            </w:r>
            <w:proofErr w:type="gramEnd"/>
            <w:r>
              <w:rPr>
                <w:rFonts w:hint="eastAsia"/>
                <w:b/>
                <w:sz w:val="13"/>
                <w:szCs w:val="13"/>
              </w:rPr>
              <w:t>的快递费用，由测试申请方承担。</w:t>
            </w:r>
          </w:p>
        </w:tc>
      </w:tr>
      <w:tr w:rsidR="00B81D2F" w:rsidRPr="00793A4E" w:rsidTr="00B801B3">
        <w:trPr>
          <w:trHeight w:val="113"/>
        </w:trPr>
        <w:tc>
          <w:tcPr>
            <w:tcW w:w="10915" w:type="dxa"/>
            <w:gridSpan w:val="16"/>
            <w:tcBorders>
              <w:top w:val="single" w:sz="4" w:space="0" w:color="auto"/>
            </w:tcBorders>
            <w:vAlign w:val="center"/>
          </w:tcPr>
          <w:p w:rsidR="00B81D2F" w:rsidRPr="00793A4E" w:rsidRDefault="00B81D2F" w:rsidP="00B801B3">
            <w:pPr>
              <w:adjustRightInd w:val="0"/>
              <w:snapToGrid w:val="0"/>
              <w:rPr>
                <w:rFonts w:ascii="Calibri" w:hAnsi="Calibri"/>
                <w:sz w:val="15"/>
                <w:szCs w:val="15"/>
              </w:rPr>
            </w:pPr>
            <w:r w:rsidRPr="00793A4E">
              <w:rPr>
                <w:rFonts w:ascii="Calibri" w:hAnsi="Calibri"/>
                <w:b/>
                <w:sz w:val="15"/>
                <w:szCs w:val="15"/>
              </w:rPr>
              <w:t>*Test type</w:t>
            </w:r>
            <w:r w:rsidRPr="00793A4E">
              <w:rPr>
                <w:rFonts w:ascii="Calibri"/>
                <w:b/>
                <w:sz w:val="15"/>
                <w:szCs w:val="15"/>
              </w:rPr>
              <w:t>测试类型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:</w:t>
            </w:r>
            <w:r w:rsidRPr="00793A4E">
              <w:rPr>
                <w:rFonts w:ascii="Calibri" w:hAnsi="Calibri"/>
                <w:sz w:val="15"/>
                <w:szCs w:val="15"/>
              </w:rPr>
              <w:t xml:space="preserve"> </w:t>
            </w:r>
          </w:p>
          <w:p w:rsidR="00B81D2F" w:rsidRPr="00793A4E" w:rsidRDefault="00D058EF" w:rsidP="00B801B3">
            <w:pPr>
              <w:adjustRightInd w:val="0"/>
              <w:snapToGrid w:val="0"/>
              <w:rPr>
                <w:rFonts w:ascii="Calibri" w:hAnsi="Calibri"/>
                <w:sz w:val="15"/>
                <w:szCs w:val="15"/>
                <w:u w:val="single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First Test</w:t>
            </w:r>
            <w:r w:rsidR="00B81D2F" w:rsidRPr="00793A4E">
              <w:rPr>
                <w:rFonts w:ascii="Calibri"/>
                <w:spacing w:val="-2"/>
                <w:sz w:val="15"/>
                <w:szCs w:val="15"/>
              </w:rPr>
              <w:t>首次测试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 xml:space="preserve">  </w:t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D2F" w:rsidRPr="00793A4E">
              <w:rPr>
                <w:rFonts w:ascii="Calibri" w:hAnsi="Calibri"/>
                <w:sz w:val="15"/>
                <w:szCs w:val="15"/>
              </w:rPr>
              <w:instrText xml:space="preserve"> FORMCHECKBOX </w:instrText>
            </w:r>
            <w:r w:rsidRPr="00793A4E">
              <w:rPr>
                <w:rFonts w:ascii="Calibri" w:hAnsi="Calibri"/>
                <w:sz w:val="15"/>
                <w:szCs w:val="15"/>
              </w:rPr>
            </w:r>
            <w:r w:rsidRPr="00793A4E">
              <w:rPr>
                <w:rFonts w:ascii="Calibri" w:hAnsi="Calibri"/>
                <w:sz w:val="15"/>
                <w:szCs w:val="15"/>
              </w:rPr>
              <w:fldChar w:fldCharType="end"/>
            </w:r>
            <w:r w:rsidR="00B81D2F" w:rsidRPr="00793A4E">
              <w:rPr>
                <w:rFonts w:ascii="Calibri" w:hAnsi="Calibri"/>
                <w:spacing w:val="-2"/>
                <w:sz w:val="15"/>
                <w:szCs w:val="15"/>
              </w:rPr>
              <w:t>Retest</w:t>
            </w:r>
            <w:r w:rsidR="00B81D2F" w:rsidRPr="00793A4E">
              <w:rPr>
                <w:rFonts w:ascii="Calibri"/>
                <w:sz w:val="15"/>
                <w:szCs w:val="15"/>
              </w:rPr>
              <w:t>重测</w:t>
            </w:r>
            <w:r w:rsidR="00B81D2F" w:rsidRPr="00793A4E">
              <w:rPr>
                <w:rFonts w:ascii="Calibri" w:hAnsi="Calibri"/>
                <w:sz w:val="15"/>
                <w:szCs w:val="15"/>
              </w:rPr>
              <w:t>:</w:t>
            </w:r>
            <w:r w:rsidR="00B81D2F" w:rsidRPr="00793A4E">
              <w:rPr>
                <w:rFonts w:ascii="Calibri"/>
                <w:sz w:val="15"/>
                <w:szCs w:val="15"/>
              </w:rPr>
              <w:t>请填上</w:t>
            </w:r>
            <w:proofErr w:type="gramStart"/>
            <w:r w:rsidR="00B81D2F" w:rsidRPr="00793A4E">
              <w:rPr>
                <w:rFonts w:ascii="Calibri"/>
                <w:sz w:val="15"/>
                <w:szCs w:val="15"/>
              </w:rPr>
              <w:t>旧报告</w:t>
            </w:r>
            <w:proofErr w:type="gramEnd"/>
            <w:r w:rsidR="00B81D2F" w:rsidRPr="00793A4E">
              <w:rPr>
                <w:rFonts w:ascii="Calibri"/>
                <w:sz w:val="15"/>
                <w:szCs w:val="15"/>
              </w:rPr>
              <w:t>的号码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B81D2F"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instrText xml:space="preserve"> FORMTEXT </w:instrTex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separate"/>
            </w:r>
            <w:r w:rsidR="00B81D2F" w:rsidRPr="00793A4E">
              <w:rPr>
                <w:rFonts w:ascii="Calibri" w:hAnsi="Cambria Math" w:cs="Cambria Math"/>
                <w:color w:val="000000"/>
                <w:kern w:val="0"/>
                <w:sz w:val="15"/>
                <w:szCs w:val="15"/>
                <w:u w:val="single"/>
              </w:rPr>
              <w:t>     </w:t>
            </w:r>
            <w:r w:rsidRPr="00793A4E">
              <w:rPr>
                <w:rFonts w:ascii="Calibri" w:hAnsi="Calibri"/>
                <w:color w:val="000000"/>
                <w:kern w:val="0"/>
                <w:sz w:val="15"/>
                <w:szCs w:val="15"/>
                <w:u w:val="single"/>
              </w:rPr>
              <w:fldChar w:fldCharType="end"/>
            </w:r>
          </w:p>
        </w:tc>
      </w:tr>
      <w:tr w:rsidR="00B81D2F" w:rsidRPr="00793A4E" w:rsidTr="00B801B3">
        <w:trPr>
          <w:trHeight w:val="331"/>
        </w:trPr>
        <w:tc>
          <w:tcPr>
            <w:tcW w:w="10915" w:type="dxa"/>
            <w:gridSpan w:val="16"/>
            <w:tcBorders>
              <w:bottom w:val="single" w:sz="4" w:space="0" w:color="auto"/>
            </w:tcBorders>
            <w:vAlign w:val="center"/>
          </w:tcPr>
          <w:p w:rsidR="00B81D2F" w:rsidRPr="00793A4E" w:rsidRDefault="00B81D2F" w:rsidP="00B801B3">
            <w:pPr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93A4E">
              <w:rPr>
                <w:rFonts w:ascii="Calibri"/>
                <w:b/>
                <w:sz w:val="13"/>
                <w:szCs w:val="13"/>
              </w:rPr>
              <w:t>※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Please ensure to complete above information accurately, if need revise after report issued, RMB100 revision fee will be charged</w:t>
            </w:r>
          </w:p>
          <w:p w:rsidR="00B81D2F" w:rsidRPr="00793A4E" w:rsidRDefault="00B81D2F" w:rsidP="00B801B3">
            <w:pPr>
              <w:snapToGrid w:val="0"/>
              <w:ind w:firstLineChars="98" w:firstLine="148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793A4E">
              <w:rPr>
                <w:rFonts w:ascii="Calibri" w:hAnsi="宋体"/>
                <w:b/>
                <w:bCs/>
                <w:sz w:val="15"/>
                <w:szCs w:val="15"/>
              </w:rPr>
              <w:t>以上资料请准确填写，正式报告发出后如需修改报告内容，将收取报告修改费</w:t>
            </w:r>
            <w:r w:rsidRPr="00793A4E">
              <w:rPr>
                <w:rFonts w:ascii="Calibri" w:hAnsi="Calibri"/>
                <w:b/>
                <w:bCs/>
                <w:sz w:val="15"/>
                <w:szCs w:val="15"/>
              </w:rPr>
              <w:t>100</w:t>
            </w:r>
            <w:r w:rsidRPr="00793A4E">
              <w:rPr>
                <w:rFonts w:ascii="Calibri" w:hAnsi="宋体"/>
                <w:b/>
                <w:bCs/>
                <w:sz w:val="15"/>
                <w:szCs w:val="15"/>
              </w:rPr>
              <w:t>元人民币。</w:t>
            </w:r>
          </w:p>
        </w:tc>
      </w:tr>
      <w:tr w:rsidR="00B81D2F" w:rsidRPr="00793A4E" w:rsidTr="00B801B3">
        <w:trPr>
          <w:trHeight w:val="912"/>
        </w:trPr>
        <w:tc>
          <w:tcPr>
            <w:tcW w:w="5452" w:type="dxa"/>
            <w:gridSpan w:val="9"/>
            <w:tcBorders>
              <w:bottom w:val="single" w:sz="4" w:space="0" w:color="auto"/>
            </w:tcBorders>
          </w:tcPr>
          <w:p w:rsidR="00B81D2F" w:rsidRPr="00793A4E" w:rsidRDefault="00B81D2F" w:rsidP="00B801B3">
            <w:pPr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t>Authorized Signature or Company Seal/ Date</w:t>
            </w:r>
            <w:r w:rsidRPr="00793A4E">
              <w:rPr>
                <w:rFonts w:ascii="Calibri"/>
                <w:b/>
                <w:sz w:val="15"/>
                <w:szCs w:val="15"/>
              </w:rPr>
              <w:t>申请方盖章或签名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/</w:t>
            </w:r>
            <w:r w:rsidRPr="00793A4E">
              <w:rPr>
                <w:rFonts w:ascii="Calibri"/>
                <w:b/>
                <w:sz w:val="15"/>
                <w:szCs w:val="15"/>
              </w:rPr>
              <w:t>日期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:</w:t>
            </w:r>
          </w:p>
          <w:p w:rsidR="00B81D2F" w:rsidRPr="00793A4E" w:rsidRDefault="00B81D2F" w:rsidP="00B801B3">
            <w:pPr>
              <w:adjustRightInd w:val="0"/>
              <w:snapToGrid w:val="0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  <w:p w:rsidR="00B81D2F" w:rsidRPr="00B4326F" w:rsidRDefault="00D058EF" w:rsidP="00B801B3">
            <w:pPr>
              <w:adjustRightInd w:val="0"/>
              <w:snapToGrid w:val="0"/>
              <w:jc w:val="left"/>
              <w:rPr>
                <w:rFonts w:ascii="Calibri" w:hAnsi="Calibri"/>
                <w:b/>
                <w:szCs w:val="21"/>
              </w:rPr>
            </w:pPr>
            <w:r w:rsidRPr="00B4326F">
              <w:rPr>
                <w:rFonts w:ascii="Calibri" w:hAnsi="Calibri"/>
                <w:spacing w:val="-2"/>
                <w:szCs w:val="21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B4326F">
              <w:rPr>
                <w:rFonts w:ascii="Calibri" w:hAnsi="Calibri"/>
                <w:spacing w:val="-2"/>
                <w:szCs w:val="21"/>
              </w:rPr>
              <w:instrText xml:space="preserve"> FORMTEXT </w:instrText>
            </w:r>
            <w:r w:rsidRPr="00B4326F">
              <w:rPr>
                <w:rFonts w:ascii="Calibri" w:hAnsi="Calibri"/>
                <w:spacing w:val="-2"/>
                <w:szCs w:val="21"/>
              </w:rPr>
            </w:r>
            <w:r w:rsidRPr="00B4326F">
              <w:rPr>
                <w:rFonts w:ascii="Calibri" w:hAnsi="Calibri"/>
                <w:spacing w:val="-2"/>
                <w:szCs w:val="21"/>
              </w:rPr>
              <w:fldChar w:fldCharType="separate"/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Pr="00B4326F">
              <w:rPr>
                <w:rFonts w:ascii="Calibri" w:hAnsi="Calibri"/>
                <w:spacing w:val="-2"/>
                <w:szCs w:val="21"/>
              </w:rPr>
              <w:fldChar w:fldCharType="end"/>
            </w:r>
          </w:p>
        </w:tc>
        <w:tc>
          <w:tcPr>
            <w:tcW w:w="5463" w:type="dxa"/>
            <w:gridSpan w:val="7"/>
            <w:tcBorders>
              <w:bottom w:val="single" w:sz="4" w:space="0" w:color="auto"/>
            </w:tcBorders>
          </w:tcPr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rPr>
                <w:rFonts w:ascii="Calibri" w:hAnsi="Calibri"/>
                <w:b/>
                <w:sz w:val="15"/>
                <w:szCs w:val="15"/>
              </w:rPr>
            </w:pPr>
            <w:r w:rsidRPr="00793A4E">
              <w:rPr>
                <w:rFonts w:ascii="Calibri" w:hAnsi="Calibri"/>
                <w:sz w:val="15"/>
                <w:szCs w:val="15"/>
              </w:rPr>
              <w:t>Serving(GST) authorized signature/Date</w:t>
            </w:r>
            <w:bookmarkStart w:id="3" w:name="OLE_LINK3"/>
            <w:bookmarkStart w:id="4" w:name="OLE_LINK10"/>
            <w:r w:rsidRPr="00793A4E">
              <w:rPr>
                <w:rFonts w:ascii="Calibri"/>
                <w:b/>
                <w:sz w:val="15"/>
                <w:szCs w:val="15"/>
              </w:rPr>
              <w:t>服务方经办人</w:t>
            </w:r>
            <w:r w:rsidRPr="00793A4E">
              <w:rPr>
                <w:rFonts w:ascii="Calibri" w:hAnsi="Calibri"/>
                <w:b/>
                <w:sz w:val="15"/>
                <w:szCs w:val="15"/>
              </w:rPr>
              <w:t>/</w:t>
            </w:r>
            <w:r w:rsidRPr="00793A4E">
              <w:rPr>
                <w:rFonts w:ascii="Calibri"/>
                <w:b/>
                <w:sz w:val="15"/>
                <w:szCs w:val="15"/>
              </w:rPr>
              <w:t>日期</w:t>
            </w:r>
            <w:bookmarkEnd w:id="3"/>
            <w:bookmarkEnd w:id="4"/>
            <w:r w:rsidRPr="00793A4E">
              <w:rPr>
                <w:rFonts w:ascii="Calibri" w:hAnsi="Calibri"/>
                <w:b/>
                <w:sz w:val="15"/>
                <w:szCs w:val="15"/>
              </w:rPr>
              <w:t>:</w:t>
            </w:r>
          </w:p>
          <w:p w:rsidR="00B81D2F" w:rsidRPr="00793A4E" w:rsidRDefault="00B81D2F" w:rsidP="00B801B3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  <w:p w:rsidR="00B81D2F" w:rsidRPr="00B4326F" w:rsidRDefault="00D058EF" w:rsidP="00B801B3">
            <w:pPr>
              <w:tabs>
                <w:tab w:val="left" w:pos="5756"/>
              </w:tabs>
              <w:adjustRightInd w:val="0"/>
              <w:snapToGrid w:val="0"/>
              <w:jc w:val="left"/>
              <w:rPr>
                <w:rFonts w:ascii="Calibri" w:hAnsi="Calibri"/>
                <w:b/>
                <w:szCs w:val="21"/>
              </w:rPr>
            </w:pPr>
            <w:r w:rsidRPr="00B4326F">
              <w:rPr>
                <w:rFonts w:ascii="Calibri" w:hAnsi="Calibri"/>
                <w:spacing w:val="-2"/>
                <w:szCs w:val="21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B4326F">
              <w:rPr>
                <w:rFonts w:ascii="Calibri" w:hAnsi="Calibri"/>
                <w:spacing w:val="-2"/>
                <w:szCs w:val="21"/>
              </w:rPr>
              <w:instrText xml:space="preserve"> FORMTEXT </w:instrText>
            </w:r>
            <w:r w:rsidRPr="00B4326F">
              <w:rPr>
                <w:rFonts w:ascii="Calibri" w:hAnsi="Calibri"/>
                <w:spacing w:val="-2"/>
                <w:szCs w:val="21"/>
              </w:rPr>
            </w:r>
            <w:r w:rsidRPr="00B4326F">
              <w:rPr>
                <w:rFonts w:ascii="Calibri" w:hAnsi="Calibri"/>
                <w:spacing w:val="-2"/>
                <w:szCs w:val="21"/>
              </w:rPr>
              <w:fldChar w:fldCharType="separate"/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="00B81D2F" w:rsidRPr="00B4326F">
              <w:rPr>
                <w:rFonts w:ascii="Calibri" w:hAnsi="Cambria Math" w:cs="Cambria Math"/>
                <w:noProof/>
                <w:spacing w:val="-2"/>
                <w:szCs w:val="21"/>
              </w:rPr>
              <w:t> </w:t>
            </w:r>
            <w:r w:rsidRPr="00B4326F">
              <w:rPr>
                <w:rFonts w:ascii="Calibri" w:hAnsi="Calibri"/>
                <w:spacing w:val="-2"/>
                <w:szCs w:val="21"/>
              </w:rPr>
              <w:fldChar w:fldCharType="end"/>
            </w:r>
          </w:p>
        </w:tc>
      </w:tr>
    </w:tbl>
    <w:p w:rsidR="00B81D2F" w:rsidRDefault="00B81D2F" w:rsidP="00B81D2F">
      <w:pPr>
        <w:snapToGrid w:val="0"/>
        <w:ind w:leftChars="-68" w:left="-143" w:firstLineChars="98" w:firstLine="128"/>
        <w:rPr>
          <w:b/>
          <w:sz w:val="13"/>
          <w:szCs w:val="13"/>
        </w:rPr>
      </w:pPr>
      <w:r>
        <w:rPr>
          <w:b/>
          <w:sz w:val="13"/>
          <w:szCs w:val="13"/>
        </w:rPr>
        <w:t>Information than contain an (*) asterisk must be completed and accurately completed, this will ensure accurate testing, timely distribution of reports, and/or resolution of quality issues.</w:t>
      </w:r>
    </w:p>
    <w:p w:rsidR="00B81D2F" w:rsidRDefault="00B81D2F" w:rsidP="00B81D2F">
      <w:pPr>
        <w:snapToGrid w:val="0"/>
        <w:ind w:leftChars="-68" w:left="-143" w:firstLineChars="98" w:firstLine="128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>所有带</w:t>
      </w:r>
      <w:r>
        <w:rPr>
          <w:b/>
          <w:sz w:val="15"/>
          <w:szCs w:val="15"/>
        </w:rPr>
        <w:t>*</w:t>
      </w:r>
      <w:r>
        <w:rPr>
          <w:rFonts w:hint="eastAsia"/>
          <w:b/>
          <w:sz w:val="13"/>
          <w:szCs w:val="13"/>
        </w:rPr>
        <w:t>号的信息为必填项，为保证测试项目和报告的准确性，请务必完整正确的填写。</w:t>
      </w:r>
    </w:p>
    <w:p w:rsidR="00B81D2F" w:rsidRDefault="00B81D2F" w:rsidP="00B81D2F">
      <w:pPr>
        <w:snapToGrid w:val="0"/>
        <w:ind w:leftChars="-68" w:left="-143" w:firstLineChars="98" w:firstLine="128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>※</w:t>
      </w:r>
      <w:r>
        <w:rPr>
          <w:b/>
          <w:sz w:val="13"/>
          <w:szCs w:val="13"/>
        </w:rPr>
        <w:t>Customer must ensure the submitted sample is consistent with the final products placed in the market, or else ,GST will not be liable for any responsibility.</w:t>
      </w:r>
    </w:p>
    <w:p w:rsidR="00B81D2F" w:rsidRDefault="00B81D2F" w:rsidP="00B81D2F">
      <w:pPr>
        <w:snapToGrid w:val="0"/>
        <w:ind w:leftChars="-68" w:left="-143" w:firstLineChars="98" w:firstLine="128"/>
        <w:rPr>
          <w:b/>
          <w:kern w:val="0"/>
          <w:sz w:val="13"/>
          <w:szCs w:val="13"/>
        </w:rPr>
      </w:pPr>
      <w:r>
        <w:rPr>
          <w:rFonts w:hint="eastAsia"/>
          <w:b/>
          <w:kern w:val="0"/>
          <w:sz w:val="13"/>
          <w:szCs w:val="13"/>
        </w:rPr>
        <w:t>客户必须保证所提供的测试样品材质与最终销售产品材质的一致性，否则，本公司不负任何责任！</w:t>
      </w:r>
    </w:p>
    <w:p w:rsidR="001505E9" w:rsidRDefault="002B3773" w:rsidP="0006080E">
      <w:pPr>
        <w:snapToGrid w:val="0"/>
        <w:ind w:leftChars="-68" w:left="-143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 </w:t>
      </w:r>
    </w:p>
    <w:p w:rsidR="00B81D2F" w:rsidRDefault="00B81D2F" w:rsidP="0006080E">
      <w:pPr>
        <w:snapToGrid w:val="0"/>
        <w:ind w:leftChars="-68" w:left="-143"/>
        <w:rPr>
          <w:b/>
          <w:sz w:val="15"/>
          <w:szCs w:val="15"/>
        </w:rPr>
      </w:pPr>
    </w:p>
    <w:p w:rsidR="00B81D2F" w:rsidRDefault="00B81D2F" w:rsidP="0006080E">
      <w:pPr>
        <w:snapToGrid w:val="0"/>
        <w:ind w:leftChars="-68" w:left="-143"/>
        <w:rPr>
          <w:b/>
          <w:sz w:val="15"/>
          <w:szCs w:val="15"/>
        </w:rPr>
      </w:pPr>
    </w:p>
    <w:tbl>
      <w:tblPr>
        <w:tblW w:w="1118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1710"/>
        <w:gridCol w:w="2543"/>
        <w:gridCol w:w="2693"/>
        <w:gridCol w:w="1134"/>
        <w:gridCol w:w="851"/>
        <w:gridCol w:w="1554"/>
      </w:tblGrid>
      <w:tr w:rsidR="00B81D2F" w:rsidRPr="00164D4D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lastRenderedPageBreak/>
              <w:t>No.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710" w:type="dxa"/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b/>
                <w:spacing w:val="-2"/>
                <w:sz w:val="15"/>
                <w:szCs w:val="15"/>
              </w:rPr>
              <w:t>*</w:t>
            </w: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S</w:t>
            </w:r>
            <w:r w:rsidRPr="00560042">
              <w:rPr>
                <w:b/>
                <w:spacing w:val="-2"/>
                <w:sz w:val="15"/>
                <w:szCs w:val="15"/>
              </w:rPr>
              <w:t>ample name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b/>
                <w:spacing w:val="-2"/>
                <w:sz w:val="15"/>
                <w:szCs w:val="15"/>
              </w:rPr>
              <w:t>样品名称</w:t>
            </w:r>
          </w:p>
        </w:tc>
        <w:tc>
          <w:tcPr>
            <w:tcW w:w="2543" w:type="dxa"/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Test Items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测试项目</w:t>
            </w:r>
          </w:p>
        </w:tc>
        <w:tc>
          <w:tcPr>
            <w:tcW w:w="2693" w:type="dxa"/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560042">
              <w:rPr>
                <w:b/>
                <w:bCs/>
                <w:spacing w:val="-2"/>
                <w:sz w:val="15"/>
                <w:szCs w:val="15"/>
              </w:rPr>
              <w:t>*</w:t>
            </w:r>
            <w:r w:rsidRPr="00560042">
              <w:rPr>
                <w:rFonts w:hint="eastAsia"/>
                <w:b/>
                <w:sz w:val="15"/>
                <w:szCs w:val="15"/>
              </w:rPr>
              <w:t>Test Standards / Methods/Required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z w:val="15"/>
                <w:szCs w:val="15"/>
              </w:rPr>
              <w:t>测试标准</w:t>
            </w:r>
            <w:r w:rsidRPr="00560042">
              <w:rPr>
                <w:rFonts w:hint="eastAsia"/>
                <w:b/>
                <w:sz w:val="15"/>
                <w:szCs w:val="15"/>
              </w:rPr>
              <w:t>/</w:t>
            </w:r>
            <w:r w:rsidRPr="00560042">
              <w:rPr>
                <w:rFonts w:hint="eastAsia"/>
                <w:b/>
                <w:sz w:val="15"/>
                <w:szCs w:val="15"/>
              </w:rPr>
              <w:t>方法</w:t>
            </w:r>
            <w:r w:rsidRPr="00560042">
              <w:rPr>
                <w:rFonts w:hint="eastAsia"/>
                <w:b/>
                <w:sz w:val="15"/>
                <w:szCs w:val="15"/>
              </w:rPr>
              <w:t>/</w:t>
            </w:r>
            <w:r w:rsidRPr="00560042">
              <w:rPr>
                <w:rFonts w:hint="eastAsia"/>
                <w:b/>
                <w:sz w:val="15"/>
                <w:szCs w:val="15"/>
              </w:rPr>
              <w:t>要求</w:t>
            </w:r>
          </w:p>
        </w:tc>
        <w:tc>
          <w:tcPr>
            <w:tcW w:w="1134" w:type="dxa"/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M</w:t>
            </w:r>
            <w:r w:rsidRPr="00560042">
              <w:rPr>
                <w:b/>
                <w:spacing w:val="-2"/>
                <w:sz w:val="15"/>
                <w:szCs w:val="15"/>
              </w:rPr>
              <w:t>odel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型号</w:t>
            </w:r>
          </w:p>
        </w:tc>
        <w:tc>
          <w:tcPr>
            <w:tcW w:w="851" w:type="dxa"/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color w:val="000000"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A</w:t>
            </w:r>
            <w:r w:rsidRPr="00560042">
              <w:rPr>
                <w:b/>
                <w:color w:val="000000"/>
                <w:spacing w:val="-2"/>
                <w:sz w:val="15"/>
                <w:szCs w:val="15"/>
              </w:rPr>
              <w:t>ge</w:t>
            </w:r>
            <w:r w:rsidRPr="00560042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s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color w:val="000000"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1554" w:type="dxa"/>
            <w:vAlign w:val="center"/>
          </w:tcPr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b/>
                <w:spacing w:val="-2"/>
                <w:sz w:val="15"/>
                <w:szCs w:val="15"/>
              </w:rPr>
              <w:t>Destination</w:t>
            </w: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 xml:space="preserve"> </w:t>
            </w:r>
            <w:r w:rsidRPr="00560042">
              <w:rPr>
                <w:b/>
                <w:spacing w:val="-2"/>
                <w:sz w:val="15"/>
                <w:szCs w:val="15"/>
              </w:rPr>
              <w:t>country</w:t>
            </w:r>
          </w:p>
          <w:p w:rsidR="00B81D2F" w:rsidRPr="00560042" w:rsidRDefault="00B81D2F" w:rsidP="00B801B3">
            <w:pPr>
              <w:adjustRightInd w:val="0"/>
              <w:snapToGrid w:val="0"/>
              <w:jc w:val="center"/>
              <w:rPr>
                <w:b/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出口国</w:t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285"/>
        </w:trPr>
        <w:tc>
          <w:tcPr>
            <w:tcW w:w="697" w:type="dxa"/>
            <w:tcMar>
              <w:top w:w="43" w:type="dxa"/>
              <w:bottom w:w="43" w:type="dxa"/>
            </w:tcMar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B81D2F" w:rsidRPr="00560042" w:rsidRDefault="00D058EF" w:rsidP="00B801B3">
            <w:pPr>
              <w:jc w:val="center"/>
              <w:rPr>
                <w:sz w:val="15"/>
                <w:szCs w:val="15"/>
              </w:rPr>
            </w:pPr>
            <w:r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="00B81D2F"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Pr="00560042">
              <w:rPr>
                <w:spacing w:val="-2"/>
                <w:sz w:val="15"/>
                <w:szCs w:val="15"/>
              </w:rPr>
            </w:r>
            <w:r w:rsidRPr="00560042">
              <w:rPr>
                <w:spacing w:val="-2"/>
                <w:sz w:val="15"/>
                <w:szCs w:val="15"/>
              </w:rPr>
              <w:fldChar w:fldCharType="separate"/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B81D2F"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  <w:tr w:rsidR="00B81D2F" w:rsidTr="00B801B3">
        <w:trPr>
          <w:cantSplit/>
          <w:trHeight w:val="518"/>
        </w:trPr>
        <w:tc>
          <w:tcPr>
            <w:tcW w:w="11182" w:type="dxa"/>
            <w:gridSpan w:val="7"/>
            <w:tcMar>
              <w:top w:w="43" w:type="dxa"/>
              <w:bottom w:w="43" w:type="dxa"/>
            </w:tcMar>
            <w:vAlign w:val="center"/>
          </w:tcPr>
          <w:p w:rsidR="00B81D2F" w:rsidRPr="00560042" w:rsidRDefault="00B81D2F" w:rsidP="00B801B3">
            <w:pPr>
              <w:jc w:val="left"/>
              <w:rPr>
                <w:spacing w:val="-2"/>
                <w:sz w:val="15"/>
                <w:szCs w:val="15"/>
              </w:rPr>
            </w:pP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Remark</w:t>
            </w: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备注</w:t>
            </w:r>
            <w:r w:rsidRPr="00560042">
              <w:rPr>
                <w:rFonts w:hint="eastAsia"/>
                <w:b/>
                <w:spacing w:val="-2"/>
                <w:sz w:val="15"/>
                <w:szCs w:val="15"/>
              </w:rPr>
              <w:t>:</w:t>
            </w:r>
            <w:r w:rsidRPr="00560042">
              <w:rPr>
                <w:spacing w:val="-2"/>
                <w:sz w:val="15"/>
                <w:szCs w:val="15"/>
              </w:rPr>
              <w:t xml:space="preserve"> </w:t>
            </w:r>
            <w:r w:rsidR="00D058EF" w:rsidRPr="00560042">
              <w:rPr>
                <w:spacing w:val="-2"/>
                <w:sz w:val="15"/>
                <w:szCs w:val="15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r w:rsidRPr="00560042">
              <w:rPr>
                <w:spacing w:val="-2"/>
                <w:sz w:val="15"/>
                <w:szCs w:val="15"/>
              </w:rPr>
              <w:instrText xml:space="preserve"> FORMTEXT </w:instrText>
            </w:r>
            <w:r w:rsidR="00D058EF" w:rsidRPr="00560042">
              <w:rPr>
                <w:spacing w:val="-2"/>
                <w:sz w:val="15"/>
                <w:szCs w:val="15"/>
              </w:rPr>
            </w:r>
            <w:r w:rsidR="00D058EF" w:rsidRPr="00560042">
              <w:rPr>
                <w:spacing w:val="-2"/>
                <w:sz w:val="15"/>
                <w:szCs w:val="15"/>
              </w:rPr>
              <w:fldChar w:fldCharType="separate"/>
            </w:r>
            <w:r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Pr="00560042">
              <w:rPr>
                <w:rFonts w:ascii="Cambria Math" w:hAnsi="Cambria Math" w:cs="Cambria Math"/>
                <w:noProof/>
                <w:spacing w:val="-2"/>
                <w:sz w:val="15"/>
                <w:szCs w:val="15"/>
              </w:rPr>
              <w:t> </w:t>
            </w:r>
            <w:r w:rsidR="00D058EF" w:rsidRPr="00560042">
              <w:rPr>
                <w:spacing w:val="-2"/>
                <w:sz w:val="15"/>
                <w:szCs w:val="15"/>
              </w:rPr>
              <w:fldChar w:fldCharType="end"/>
            </w:r>
          </w:p>
        </w:tc>
      </w:tr>
    </w:tbl>
    <w:p w:rsidR="00B81D2F" w:rsidRDefault="00B81D2F" w:rsidP="0006080E">
      <w:pPr>
        <w:snapToGrid w:val="0"/>
        <w:ind w:leftChars="-68" w:left="-143"/>
        <w:rPr>
          <w:b/>
          <w:sz w:val="15"/>
          <w:szCs w:val="15"/>
        </w:rPr>
      </w:pPr>
    </w:p>
    <w:sectPr w:rsidR="00B81D2F" w:rsidSect="00186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2E" w:rsidRDefault="00F9062E" w:rsidP="00075C7F">
      <w:r>
        <w:separator/>
      </w:r>
    </w:p>
  </w:endnote>
  <w:endnote w:type="continuationSeparator" w:id="1">
    <w:p w:rsidR="00F9062E" w:rsidRDefault="00F9062E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855511" w:rsidRDefault="003A1262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Shenzhen General Standard Testing Services Co., Ltd </w:t>
    </w:r>
  </w:p>
  <w:p w:rsidR="003A1262" w:rsidRPr="00855511" w:rsidRDefault="003A1262" w:rsidP="00A65C7C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> District, Shenzhen, Guangdong</w:t>
    </w:r>
  </w:p>
  <w:p w:rsidR="003A1262" w:rsidRDefault="003A1262" w:rsidP="00F43C23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>Fax:(86-755) 33180500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/>
        <w:b/>
        <w:sz w:val="13"/>
        <w:szCs w:val="13"/>
      </w:rPr>
      <w:t>Web：</w:t>
    </w:r>
    <w:r w:rsidR="00D058EF">
      <w:fldChar w:fldCharType="begin"/>
    </w:r>
    <w:r w:rsidR="00D058EF">
      <w:instrText>HYPERLINK "http://www.gst-lab.com"</w:instrText>
    </w:r>
    <w:r w:rsidR="00D058EF">
      <w:fldChar w:fldCharType="separate"/>
    </w:r>
    <w:r w:rsidRPr="00855511">
      <w:rPr>
        <w:rFonts w:asciiTheme="majorEastAsia" w:eastAsiaTheme="majorEastAsia" w:hAnsiTheme="majorEastAsia"/>
        <w:b/>
        <w:sz w:val="13"/>
        <w:szCs w:val="13"/>
      </w:rPr>
      <w:t>www.gst-lab.com</w:t>
    </w:r>
    <w:r w:rsidR="00D058EF">
      <w:fldChar w:fldCharType="end"/>
    </w:r>
    <w:r>
      <w:rPr>
        <w:rFonts w:hint="eastAsia"/>
        <w:b/>
        <w:sz w:val="13"/>
        <w:szCs w:val="13"/>
      </w:rPr>
      <w:t xml:space="preserve">                                        </w:t>
    </w:r>
  </w:p>
  <w:p w:rsidR="003A1262" w:rsidRPr="00A65C7C" w:rsidRDefault="003A1262" w:rsidP="00186877">
    <w:pPr>
      <w:pStyle w:val="afa"/>
    </w:pP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版本:</w:t>
    </w:r>
    <w:r w:rsidR="00AC74B1">
      <w:rPr>
        <w:rFonts w:asciiTheme="minorEastAsia" w:hAnsiTheme="minorEastAsia" w:hint="eastAsia"/>
        <w:bCs/>
        <w:color w:val="000000" w:themeColor="text1"/>
        <w:sz w:val="15"/>
        <w:szCs w:val="15"/>
      </w:rPr>
      <w:t>2.1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(201</w:t>
    </w:r>
    <w:r w:rsidR="009B086D">
      <w:rPr>
        <w:rFonts w:asciiTheme="minorEastAsia" w:hAnsiTheme="minorEastAsia" w:hint="eastAsia"/>
        <w:bCs/>
        <w:color w:val="000000" w:themeColor="text1"/>
        <w:sz w:val="15"/>
        <w:szCs w:val="15"/>
      </w:rPr>
      <w:t>8.10.15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)</w:t>
    </w:r>
    <w:r>
      <w:rPr>
        <w:rFonts w:asciiTheme="minorEastAsia" w:hAnsiTheme="minorEastAsia" w:hint="eastAsia"/>
        <w:bCs/>
        <w:color w:val="000000" w:themeColor="text1"/>
        <w:sz w:val="15"/>
        <w:szCs w:val="15"/>
      </w:rPr>
      <w:t xml:space="preserve">                                                                                                            </w:t>
    </w:r>
    <w:r w:rsidRPr="00F43C23">
      <w:rPr>
        <w:rFonts w:asciiTheme="minorEastAsia" w:hAnsiTheme="minorEastAsia" w:hint="eastAsia"/>
        <w:bCs/>
        <w:color w:val="000000" w:themeColor="text1"/>
        <w:sz w:val="15"/>
        <w:szCs w:val="15"/>
      </w:rPr>
      <w:t>GST-Form-SD-0</w:t>
    </w:r>
    <w:r w:rsidR="00B81D2F">
      <w:rPr>
        <w:rFonts w:asciiTheme="minorEastAsia" w:hAnsiTheme="minorEastAsia" w:hint="eastAsia"/>
        <w:bCs/>
        <w:color w:val="000000" w:themeColor="text1"/>
        <w:sz w:val="15"/>
        <w:szCs w:val="15"/>
      </w:rPr>
      <w:t>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855511" w:rsidRDefault="003A1262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技术检测有限公司                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Shenzhen General Standard Testing Services Co., Ltd </w:t>
    </w:r>
  </w:p>
  <w:p w:rsidR="003A1262" w:rsidRPr="00855511" w:rsidRDefault="003A1262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/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深圳市宝安区西乡街道新安第二工业区C10栋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</w:t>
    </w:r>
    <w:r w:rsidRPr="00855511">
      <w:rPr>
        <w:rFonts w:asciiTheme="majorEastAsia" w:eastAsiaTheme="majorEastAsia" w:hAnsiTheme="majorEastAsia"/>
        <w:b/>
        <w:sz w:val="13"/>
        <w:szCs w:val="13"/>
      </w:rPr>
      <w:t xml:space="preserve">Building C10,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/>
        <w:b/>
        <w:sz w:val="13"/>
        <w:szCs w:val="13"/>
      </w:rPr>
      <w:t> District, Shenzhen, Guangdong</w:t>
    </w:r>
  </w:p>
  <w:p w:rsidR="003A1262" w:rsidRPr="000E77E1" w:rsidRDefault="003A1262" w:rsidP="009C43BB">
    <w:pPr>
      <w:pStyle w:val="afa"/>
      <w:jc w:val="both"/>
      <w:rPr>
        <w:b/>
        <w:sz w:val="13"/>
        <w:szCs w:val="13"/>
      </w:rPr>
    </w:pPr>
    <w:r w:rsidRPr="00855511">
      <w:rPr>
        <w:rFonts w:asciiTheme="majorEastAsia" w:eastAsiaTheme="majorEastAsia" w:hAnsiTheme="majorEastAsia"/>
        <w:b/>
        <w:sz w:val="13"/>
        <w:szCs w:val="13"/>
      </w:rPr>
      <w:t>Tel:(86-755) 36307999</w:t>
    </w:r>
    <w:r w:rsidRPr="00855511">
      <w:rPr>
        <w:rFonts w:asciiTheme="majorEastAsia" w:eastAsiaTheme="majorEastAsia" w:hAnsiTheme="majorEastAsia" w:hint="eastAsia"/>
        <w:b/>
        <w:sz w:val="13"/>
        <w:szCs w:val="13"/>
      </w:rPr>
      <w:t xml:space="preserve">  </w:t>
    </w:r>
    <w:r w:rsidRPr="00855511">
      <w:rPr>
        <w:rFonts w:asciiTheme="majorEastAsia" w:eastAsiaTheme="majorEastAsia" w:hAnsiTheme="majorEastAsia"/>
        <w:b/>
        <w:sz w:val="13"/>
        <w:szCs w:val="13"/>
      </w:rPr>
      <w:t>Fax:(86-755) 33180500</w:t>
    </w:r>
    <w:r>
      <w:rPr>
        <w:rFonts w:asciiTheme="majorEastAsia" w:eastAsiaTheme="majorEastAsia" w:hAnsiTheme="majorEastAsia" w:hint="eastAsia"/>
        <w:b/>
        <w:sz w:val="13"/>
        <w:szCs w:val="13"/>
      </w:rPr>
      <w:t xml:space="preserve">          </w:t>
    </w:r>
    <w:r w:rsidRPr="00855511">
      <w:rPr>
        <w:rFonts w:asciiTheme="majorEastAsia" w:eastAsiaTheme="majorEastAsia" w:hAnsiTheme="majorEastAsia"/>
        <w:b/>
        <w:sz w:val="13"/>
        <w:szCs w:val="13"/>
      </w:rPr>
      <w:t>Web：</w:t>
    </w:r>
    <w:hyperlink r:id="rId1" w:history="1">
      <w:r w:rsidRPr="00855511">
        <w:rPr>
          <w:rFonts w:asciiTheme="majorEastAsia" w:eastAsiaTheme="majorEastAsia" w:hAnsiTheme="majorEastAsia"/>
          <w:b/>
          <w:sz w:val="13"/>
          <w:szCs w:val="13"/>
        </w:rPr>
        <w:t>www.gst-lab.com</w:t>
      </w:r>
    </w:hyperlink>
    <w:r>
      <w:rPr>
        <w:rFonts w:hint="eastAsia"/>
        <w:b/>
        <w:sz w:val="13"/>
        <w:szCs w:val="13"/>
      </w:rPr>
      <w:t xml:space="preserve">                                        </w:t>
    </w:r>
  </w:p>
  <w:p w:rsidR="003A1262" w:rsidRPr="009C43BB" w:rsidRDefault="003A1262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proofErr w:type="gramStart"/>
    <w:r>
      <w:rPr>
        <w:rFonts w:ascii="Calibri" w:hAnsi="Calibri" w:cs="Arial"/>
        <w:sz w:val="15"/>
        <w:szCs w:val="15"/>
      </w:rPr>
      <w:t>)</w:t>
    </w:r>
    <w:proofErr w:type="gramEnd"/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2E" w:rsidRDefault="00F9062E" w:rsidP="00075C7F">
      <w:r>
        <w:separator/>
      </w:r>
    </w:p>
  </w:footnote>
  <w:footnote w:type="continuationSeparator" w:id="1">
    <w:p w:rsidR="00F9062E" w:rsidRDefault="00F9062E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2F" w:rsidRPr="00F90ED1" w:rsidRDefault="00B81D2F" w:rsidP="00B81D2F">
    <w:pPr>
      <w:ind w:leftChars="-2" w:left="-4"/>
      <w:jc w:val="center"/>
      <w:rPr>
        <w:rFonts w:ascii="Arial" w:hAnsi="宋体" w:cs="Arial"/>
        <w:b/>
        <w:bCs/>
        <w:color w:val="000000"/>
        <w:spacing w:val="5"/>
        <w:szCs w:val="21"/>
      </w:rPr>
    </w:pPr>
    <w:r>
      <w:rPr>
        <w:noProof/>
        <w:lang w:bidi="ml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-34925</wp:posOffset>
          </wp:positionV>
          <wp:extent cx="785495" cy="353060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0ED1">
      <w:rPr>
        <w:rFonts w:ascii="Arial" w:hAnsi="Arial" w:cs="Arial"/>
        <w:b/>
        <w:color w:val="000000"/>
        <w:szCs w:val="21"/>
      </w:rPr>
      <w:t xml:space="preserve">Food </w:t>
    </w:r>
    <w:r w:rsidRPr="00F90ED1">
      <w:rPr>
        <w:rFonts w:ascii="Arial" w:hAnsi="Arial" w:cs="Arial" w:hint="eastAsia"/>
        <w:b/>
        <w:color w:val="000000"/>
        <w:szCs w:val="21"/>
      </w:rPr>
      <w:t>C</w:t>
    </w:r>
    <w:r w:rsidRPr="00F90ED1">
      <w:rPr>
        <w:rFonts w:ascii="Arial" w:hAnsi="Arial" w:cs="Arial"/>
        <w:b/>
        <w:color w:val="000000"/>
        <w:szCs w:val="21"/>
      </w:rPr>
      <w:t xml:space="preserve">ontact </w:t>
    </w:r>
    <w:r w:rsidRPr="00F90ED1">
      <w:rPr>
        <w:rFonts w:ascii="Arial" w:hAnsi="Arial" w:cs="Arial" w:hint="eastAsia"/>
        <w:b/>
        <w:color w:val="000000"/>
        <w:szCs w:val="21"/>
      </w:rPr>
      <w:t>M</w:t>
    </w:r>
    <w:r w:rsidRPr="00F90ED1">
      <w:rPr>
        <w:rFonts w:ascii="Arial" w:hAnsi="Arial" w:cs="Arial"/>
        <w:b/>
        <w:color w:val="000000"/>
        <w:szCs w:val="21"/>
      </w:rPr>
      <w:t>aterials</w:t>
    </w:r>
    <w:r w:rsidRPr="00F90ED1">
      <w:rPr>
        <w:rFonts w:ascii="Arial" w:hAnsi="Arial" w:cs="Arial" w:hint="eastAsia"/>
        <w:b/>
        <w:color w:val="000000"/>
        <w:szCs w:val="21"/>
      </w:rPr>
      <w:t xml:space="preserve"> </w:t>
    </w:r>
    <w:r w:rsidRPr="00F90ED1">
      <w:rPr>
        <w:rFonts w:ascii="Arial" w:hAnsi="Arial" w:cs="Arial"/>
        <w:b/>
        <w:color w:val="000000"/>
        <w:szCs w:val="21"/>
      </w:rPr>
      <w:t>Test Application</w:t>
    </w:r>
    <w:r w:rsidRPr="00F90ED1">
      <w:rPr>
        <w:rFonts w:ascii="Batang" w:hAnsi="Batang" w:hint="eastAsia"/>
        <w:color w:val="000000"/>
        <w:szCs w:val="21"/>
      </w:rPr>
      <w:t xml:space="preserve"> </w:t>
    </w:r>
    <w:r w:rsidRPr="00F90ED1">
      <w:rPr>
        <w:rFonts w:ascii="Arial" w:hAnsi="Arial" w:cs="Arial" w:hint="eastAsia"/>
        <w:b/>
        <w:color w:val="000000"/>
        <w:szCs w:val="21"/>
      </w:rPr>
      <w:t>Form</w:t>
    </w:r>
  </w:p>
  <w:p w:rsidR="003A1262" w:rsidRPr="00B81D2F" w:rsidRDefault="00B81D2F" w:rsidP="00B81D2F">
    <w:pPr>
      <w:pStyle w:val="afc"/>
      <w:pBdr>
        <w:bottom w:val="none" w:sz="0" w:space="0" w:color="auto"/>
      </w:pBdr>
      <w:rPr>
        <w:b/>
        <w:color w:val="000000"/>
        <w:sz w:val="32"/>
        <w:szCs w:val="32"/>
      </w:rPr>
    </w:pPr>
    <w:r>
      <w:rPr>
        <w:rFonts w:ascii="Arial" w:hAnsi="宋体" w:cs="Arial" w:hint="eastAsia"/>
        <w:b/>
        <w:bCs/>
        <w:color w:val="000000"/>
        <w:spacing w:val="5"/>
        <w:sz w:val="24"/>
      </w:rPr>
      <w:t xml:space="preserve">  </w:t>
    </w:r>
    <w:r w:rsidRPr="00DF5CED">
      <w:rPr>
        <w:rFonts w:ascii="Arial" w:hAnsi="宋体" w:cs="Arial" w:hint="eastAsia"/>
        <w:b/>
        <w:bCs/>
        <w:color w:val="000000"/>
        <w:spacing w:val="5"/>
        <w:sz w:val="24"/>
      </w:rPr>
      <w:t>食品接触材料测试</w:t>
    </w:r>
    <w:r>
      <w:rPr>
        <w:rFonts w:ascii="Arial" w:hAnsi="宋体" w:cs="Arial" w:hint="eastAsia"/>
        <w:b/>
        <w:bCs/>
        <w:color w:val="000000"/>
        <w:spacing w:val="5"/>
        <w:sz w:val="24"/>
      </w:rPr>
      <w:t>申请</w:t>
    </w:r>
    <w:r w:rsidRPr="00DF5CED">
      <w:rPr>
        <w:rFonts w:ascii="Arial" w:hAnsi="宋体" w:cs="Arial" w:hint="eastAsia"/>
        <w:b/>
        <w:bCs/>
        <w:color w:val="000000"/>
        <w:spacing w:val="5"/>
        <w:sz w:val="24"/>
      </w:rPr>
      <w:t>表</w:t>
    </w:r>
  </w:p>
  <w:tbl>
    <w:tblPr>
      <w:tblStyle w:val="aff8"/>
      <w:tblW w:w="4951" w:type="pct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721"/>
      <w:gridCol w:w="1832"/>
      <w:gridCol w:w="1837"/>
      <w:gridCol w:w="1830"/>
      <w:gridCol w:w="1830"/>
      <w:gridCol w:w="1830"/>
    </w:tblGrid>
    <w:tr w:rsidR="009B086D" w:rsidTr="00007271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9B086D" w:rsidRPr="006A5E4B" w:rsidRDefault="009B086D" w:rsidP="00FF0782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9B086D" w:rsidTr="00007271">
      <w:trPr>
        <w:trHeight w:val="273"/>
      </w:trPr>
      <w:tc>
        <w:tcPr>
          <w:tcW w:w="79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B086D" w:rsidRPr="00BE249E" w:rsidRDefault="009B086D" w:rsidP="00FF0782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B086D" w:rsidRPr="00355174" w:rsidRDefault="009B086D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BE249E" w:rsidRDefault="009B086D" w:rsidP="00FF0782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355174" w:rsidRDefault="009B086D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BE249E" w:rsidRDefault="009B086D" w:rsidP="00FF0782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355174" w:rsidRDefault="009B086D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9B086D" w:rsidTr="00007271">
      <w:trPr>
        <w:trHeight w:val="264"/>
      </w:trPr>
      <w:tc>
        <w:tcPr>
          <w:tcW w:w="79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BE249E" w:rsidRDefault="009B086D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4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BE249E" w:rsidRDefault="009B086D" w:rsidP="00FF0782">
          <w:pPr>
            <w:jc w:val="left"/>
            <w:rPr>
              <w:sz w:val="16"/>
              <w:szCs w:val="16"/>
            </w:rPr>
          </w:pPr>
        </w:p>
      </w:tc>
      <w:tc>
        <w:tcPr>
          <w:tcW w:w="8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BE249E" w:rsidRDefault="009B086D" w:rsidP="00FF0782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355174" w:rsidRDefault="009B086D" w:rsidP="00FF0782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355174" w:rsidRDefault="009B086D" w:rsidP="00FF0782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86D" w:rsidRPr="00355174" w:rsidRDefault="009B086D" w:rsidP="00FF0782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9B086D" w:rsidTr="00007271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9B086D" w:rsidRPr="0035440C" w:rsidRDefault="009B086D" w:rsidP="00FF0782">
              <w:pPr>
                <w:jc w:val="right"/>
              </w:pPr>
              <w:r>
                <w:rPr>
                  <w:lang w:val="zh-CN"/>
                </w:rPr>
                <w:t xml:space="preserve"> </w:t>
              </w:r>
              <w:r w:rsidR="00D058EF">
                <w:fldChar w:fldCharType="begin"/>
              </w:r>
              <w:r>
                <w:instrText xml:space="preserve"> PAGE </w:instrText>
              </w:r>
              <w:r w:rsidR="00D058EF">
                <w:fldChar w:fldCharType="separate"/>
              </w:r>
              <w:r w:rsidR="00AC74B1">
                <w:rPr>
                  <w:noProof/>
                </w:rPr>
                <w:t>2</w:t>
              </w:r>
              <w:r w:rsidR="00D058EF">
                <w:fldChar w:fldCharType="end"/>
              </w:r>
              <w:r>
                <w:rPr>
                  <w:lang w:val="zh-CN"/>
                </w:rPr>
                <w:t xml:space="preserve"> / </w:t>
              </w:r>
              <w:r w:rsidR="00D058EF">
                <w:fldChar w:fldCharType="begin"/>
              </w:r>
              <w:r>
                <w:instrText xml:space="preserve"> NUMPAGES  </w:instrText>
              </w:r>
              <w:r w:rsidR="00D058EF">
                <w:fldChar w:fldCharType="separate"/>
              </w:r>
              <w:r w:rsidR="00AC74B1">
                <w:rPr>
                  <w:noProof/>
                </w:rPr>
                <w:t>2</w:t>
              </w:r>
              <w:r w:rsidR="00D058EF">
                <w:fldChar w:fldCharType="end"/>
              </w:r>
            </w:p>
          </w:sdtContent>
        </w:sdt>
      </w:tc>
    </w:tr>
  </w:tbl>
  <w:p w:rsidR="003A1262" w:rsidRPr="00D1491E" w:rsidRDefault="003A1262" w:rsidP="00D1491E">
    <w:pPr>
      <w:ind w:right="525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62" w:rsidRPr="00733298" w:rsidRDefault="003A1262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  <w:lang w:bidi="ml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3EF0">
      <w:t xml:space="preserve"> </w:t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3A1262" w:rsidRDefault="003A1262">
    <w:pPr>
      <w:pStyle w:val="afc"/>
      <w:pBdr>
        <w:bottom w:val="none" w:sz="0" w:space="0" w:color="auto"/>
      </w:pBdr>
      <w:rPr>
        <w:rFonts w:ascii="KaiTi_GB2312" w:eastAsia="KaiTi_GB2312"/>
        <w:b/>
        <w:bCs/>
        <w:sz w:val="24"/>
        <w:szCs w:val="24"/>
      </w:rPr>
    </w:pPr>
    <w:r w:rsidRPr="00733298">
      <w:rPr>
        <w:rFonts w:ascii="KaiTi_GB2312" w:eastAsia="KaiTi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3A1262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6A5E4B" w:rsidRDefault="003A1262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3A1262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</w:tr>
    <w:tr w:rsidR="003A1262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BE249E" w:rsidRDefault="003A1262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1262" w:rsidRPr="009760A4" w:rsidRDefault="003A1262" w:rsidP="00431A5A">
          <w:pPr>
            <w:rPr>
              <w:szCs w:val="21"/>
            </w:rPr>
          </w:pPr>
        </w:p>
      </w:tc>
    </w:tr>
  </w:tbl>
  <w:p w:rsidR="003A1262" w:rsidRPr="00BE73B2" w:rsidRDefault="003A1262" w:rsidP="00BE73B2">
    <w:pPr>
      <w:pStyle w:val="afc"/>
      <w:pBdr>
        <w:bottom w:val="none" w:sz="0" w:space="0" w:color="auto"/>
      </w:pBdr>
      <w:rPr>
        <w:rFonts w:ascii="KaiTi_GB2312" w:eastAsia="KaiTi_GB2312"/>
        <w:b/>
        <w:bCs/>
      </w:rPr>
    </w:pPr>
    <w:r>
      <w:rPr>
        <w:rFonts w:ascii="KaiTi_GB2312" w:eastAsia="KaiTi_GB2312" w:hint="eastAsia"/>
        <w:b/>
        <w:bCs/>
        <w:sz w:val="24"/>
        <w:szCs w:val="24"/>
      </w:rPr>
      <w:t xml:space="preserve">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C0951"/>
    <w:multiLevelType w:val="hybridMultilevel"/>
    <w:tmpl w:val="B14ADAEE"/>
    <w:lvl w:ilvl="0" w:tplc="6008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3"/>
        <w:szCs w:val="13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4B696">
      <w:start w:val="1"/>
      <w:numFmt w:val="lowerLetter"/>
      <w:lvlText w:val="(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297A7A"/>
    <w:multiLevelType w:val="hybridMultilevel"/>
    <w:tmpl w:val="D05AB23C"/>
    <w:lvl w:ilvl="0" w:tplc="A0960A4E">
      <w:start w:val="1"/>
      <w:numFmt w:val="lowerLetter"/>
      <w:lvlText w:val="(%1)"/>
      <w:lvlJc w:val="left"/>
      <w:pPr>
        <w:tabs>
          <w:tab w:val="num" w:pos="814"/>
        </w:tabs>
        <w:ind w:left="814" w:hanging="454"/>
      </w:pPr>
      <w:rPr>
        <w:rFonts w:hint="eastAsia"/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9471E1E"/>
    <w:multiLevelType w:val="hybridMultilevel"/>
    <w:tmpl w:val="221A98F8"/>
    <w:lvl w:ilvl="0" w:tplc="EBA6EE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9"/>
  </w:num>
  <w:num w:numId="14">
    <w:abstractNumId w:val="18"/>
  </w:num>
  <w:num w:numId="15">
    <w:abstractNumId w:val="17"/>
  </w:num>
  <w:num w:numId="16">
    <w:abstractNumId w:val="14"/>
  </w:num>
  <w:num w:numId="17">
    <w:abstractNumId w:val="11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405E"/>
    <w:rsid w:val="00007271"/>
    <w:rsid w:val="00007EEE"/>
    <w:rsid w:val="000104A1"/>
    <w:rsid w:val="00010B0E"/>
    <w:rsid w:val="00015ACF"/>
    <w:rsid w:val="00021776"/>
    <w:rsid w:val="00021D35"/>
    <w:rsid w:val="00022D9D"/>
    <w:rsid w:val="00023AE8"/>
    <w:rsid w:val="000252F2"/>
    <w:rsid w:val="00027C74"/>
    <w:rsid w:val="00041877"/>
    <w:rsid w:val="00041D14"/>
    <w:rsid w:val="00044CA6"/>
    <w:rsid w:val="00051178"/>
    <w:rsid w:val="00054943"/>
    <w:rsid w:val="0006080E"/>
    <w:rsid w:val="000608B7"/>
    <w:rsid w:val="00071445"/>
    <w:rsid w:val="00075C7F"/>
    <w:rsid w:val="00076E62"/>
    <w:rsid w:val="00084E61"/>
    <w:rsid w:val="0008593A"/>
    <w:rsid w:val="00090987"/>
    <w:rsid w:val="00091223"/>
    <w:rsid w:val="000917C9"/>
    <w:rsid w:val="000927D8"/>
    <w:rsid w:val="000944E5"/>
    <w:rsid w:val="00097746"/>
    <w:rsid w:val="000A7FF5"/>
    <w:rsid w:val="000C1998"/>
    <w:rsid w:val="000C52B8"/>
    <w:rsid w:val="000D0229"/>
    <w:rsid w:val="000D1ADB"/>
    <w:rsid w:val="000D42AE"/>
    <w:rsid w:val="000D4ABE"/>
    <w:rsid w:val="000D6D6B"/>
    <w:rsid w:val="000D78CF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111AB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2C5"/>
    <w:rsid w:val="00133317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597C"/>
    <w:rsid w:val="001760A7"/>
    <w:rsid w:val="00177FA3"/>
    <w:rsid w:val="0018029C"/>
    <w:rsid w:val="00181B0B"/>
    <w:rsid w:val="00186877"/>
    <w:rsid w:val="00192E17"/>
    <w:rsid w:val="001973B0"/>
    <w:rsid w:val="001A3A61"/>
    <w:rsid w:val="001A3D82"/>
    <w:rsid w:val="001A5FE9"/>
    <w:rsid w:val="001A6D0F"/>
    <w:rsid w:val="001C1876"/>
    <w:rsid w:val="001C3EA5"/>
    <w:rsid w:val="001D0A8F"/>
    <w:rsid w:val="001D1F3E"/>
    <w:rsid w:val="001D29C9"/>
    <w:rsid w:val="001D6C89"/>
    <w:rsid w:val="001D6E82"/>
    <w:rsid w:val="001D76A2"/>
    <w:rsid w:val="001E3F6D"/>
    <w:rsid w:val="001E5A52"/>
    <w:rsid w:val="001E62E7"/>
    <w:rsid w:val="001F23BB"/>
    <w:rsid w:val="001F29B8"/>
    <w:rsid w:val="001F3846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5106"/>
    <w:rsid w:val="00227BAE"/>
    <w:rsid w:val="00240FB9"/>
    <w:rsid w:val="00244935"/>
    <w:rsid w:val="0024532A"/>
    <w:rsid w:val="0024578C"/>
    <w:rsid w:val="00246AEA"/>
    <w:rsid w:val="002532EF"/>
    <w:rsid w:val="002554AA"/>
    <w:rsid w:val="00255D64"/>
    <w:rsid w:val="002615C8"/>
    <w:rsid w:val="00265156"/>
    <w:rsid w:val="002663E9"/>
    <w:rsid w:val="00266F3C"/>
    <w:rsid w:val="00272526"/>
    <w:rsid w:val="00272D8D"/>
    <w:rsid w:val="00274D01"/>
    <w:rsid w:val="00280169"/>
    <w:rsid w:val="00281C3F"/>
    <w:rsid w:val="0028669A"/>
    <w:rsid w:val="00286ACF"/>
    <w:rsid w:val="00287B05"/>
    <w:rsid w:val="002A00BD"/>
    <w:rsid w:val="002A0FD8"/>
    <w:rsid w:val="002A4499"/>
    <w:rsid w:val="002A6DCD"/>
    <w:rsid w:val="002B3773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61040"/>
    <w:rsid w:val="00361042"/>
    <w:rsid w:val="00367551"/>
    <w:rsid w:val="00370F9F"/>
    <w:rsid w:val="00377FA7"/>
    <w:rsid w:val="00383458"/>
    <w:rsid w:val="00384ABC"/>
    <w:rsid w:val="00386372"/>
    <w:rsid w:val="0038659C"/>
    <w:rsid w:val="00391119"/>
    <w:rsid w:val="003922C2"/>
    <w:rsid w:val="00394633"/>
    <w:rsid w:val="003A0AE0"/>
    <w:rsid w:val="003A1262"/>
    <w:rsid w:val="003A24DE"/>
    <w:rsid w:val="003A6D86"/>
    <w:rsid w:val="003B1D1B"/>
    <w:rsid w:val="003C0EAA"/>
    <w:rsid w:val="003C7F3B"/>
    <w:rsid w:val="003D2D85"/>
    <w:rsid w:val="003E1651"/>
    <w:rsid w:val="003E324B"/>
    <w:rsid w:val="003E437D"/>
    <w:rsid w:val="003E4BFB"/>
    <w:rsid w:val="003F0B5F"/>
    <w:rsid w:val="003F2A0B"/>
    <w:rsid w:val="003F4102"/>
    <w:rsid w:val="003F5333"/>
    <w:rsid w:val="004037CA"/>
    <w:rsid w:val="00405A01"/>
    <w:rsid w:val="0040789C"/>
    <w:rsid w:val="00411C36"/>
    <w:rsid w:val="00413DF5"/>
    <w:rsid w:val="00413F39"/>
    <w:rsid w:val="00416A39"/>
    <w:rsid w:val="00416C92"/>
    <w:rsid w:val="00421271"/>
    <w:rsid w:val="00421648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75B14"/>
    <w:rsid w:val="0048321F"/>
    <w:rsid w:val="00486D61"/>
    <w:rsid w:val="00487739"/>
    <w:rsid w:val="00491DA2"/>
    <w:rsid w:val="00494AB9"/>
    <w:rsid w:val="004B368B"/>
    <w:rsid w:val="004B59A1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18E4"/>
    <w:rsid w:val="00511BAA"/>
    <w:rsid w:val="005129F7"/>
    <w:rsid w:val="00514832"/>
    <w:rsid w:val="00520026"/>
    <w:rsid w:val="0052048E"/>
    <w:rsid w:val="005250C2"/>
    <w:rsid w:val="005305FF"/>
    <w:rsid w:val="00534CD4"/>
    <w:rsid w:val="00535258"/>
    <w:rsid w:val="00535B1A"/>
    <w:rsid w:val="00537214"/>
    <w:rsid w:val="00541147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7D31"/>
    <w:rsid w:val="00597D9A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EB"/>
    <w:rsid w:val="005E6DE1"/>
    <w:rsid w:val="005E7A89"/>
    <w:rsid w:val="005F06F1"/>
    <w:rsid w:val="005F0B28"/>
    <w:rsid w:val="005F54F3"/>
    <w:rsid w:val="00601FEE"/>
    <w:rsid w:val="006021D5"/>
    <w:rsid w:val="00603641"/>
    <w:rsid w:val="006114A3"/>
    <w:rsid w:val="00611899"/>
    <w:rsid w:val="00612694"/>
    <w:rsid w:val="00615F85"/>
    <w:rsid w:val="006172A8"/>
    <w:rsid w:val="0062122A"/>
    <w:rsid w:val="00621322"/>
    <w:rsid w:val="0062231D"/>
    <w:rsid w:val="00622424"/>
    <w:rsid w:val="006275D7"/>
    <w:rsid w:val="00635E6A"/>
    <w:rsid w:val="00635E71"/>
    <w:rsid w:val="00636D65"/>
    <w:rsid w:val="00643D66"/>
    <w:rsid w:val="00651120"/>
    <w:rsid w:val="006536C5"/>
    <w:rsid w:val="00653F5D"/>
    <w:rsid w:val="00655535"/>
    <w:rsid w:val="00662161"/>
    <w:rsid w:val="006648E6"/>
    <w:rsid w:val="00667DD1"/>
    <w:rsid w:val="0067011F"/>
    <w:rsid w:val="00671162"/>
    <w:rsid w:val="00672A67"/>
    <w:rsid w:val="00672DB6"/>
    <w:rsid w:val="006730B8"/>
    <w:rsid w:val="00673BBC"/>
    <w:rsid w:val="00675FA0"/>
    <w:rsid w:val="0068032F"/>
    <w:rsid w:val="00681661"/>
    <w:rsid w:val="00684FD0"/>
    <w:rsid w:val="00687F31"/>
    <w:rsid w:val="0069038E"/>
    <w:rsid w:val="0069086F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194C"/>
    <w:rsid w:val="006E22C5"/>
    <w:rsid w:val="006E5220"/>
    <w:rsid w:val="006F27A4"/>
    <w:rsid w:val="006F4A6A"/>
    <w:rsid w:val="0070711F"/>
    <w:rsid w:val="007074CF"/>
    <w:rsid w:val="00711776"/>
    <w:rsid w:val="00712A42"/>
    <w:rsid w:val="00712B00"/>
    <w:rsid w:val="00714742"/>
    <w:rsid w:val="00722941"/>
    <w:rsid w:val="007310DB"/>
    <w:rsid w:val="00731194"/>
    <w:rsid w:val="0073221F"/>
    <w:rsid w:val="007325B3"/>
    <w:rsid w:val="00733298"/>
    <w:rsid w:val="00735C33"/>
    <w:rsid w:val="00736322"/>
    <w:rsid w:val="0073682D"/>
    <w:rsid w:val="0074161C"/>
    <w:rsid w:val="00744E46"/>
    <w:rsid w:val="00745A48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3833"/>
    <w:rsid w:val="00794487"/>
    <w:rsid w:val="007A6F25"/>
    <w:rsid w:val="007B05C9"/>
    <w:rsid w:val="007B5838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767B"/>
    <w:rsid w:val="007E7D2F"/>
    <w:rsid w:val="007F38CA"/>
    <w:rsid w:val="007F4031"/>
    <w:rsid w:val="0080136B"/>
    <w:rsid w:val="00806A80"/>
    <w:rsid w:val="00815E10"/>
    <w:rsid w:val="00817CF3"/>
    <w:rsid w:val="00820E90"/>
    <w:rsid w:val="00821D10"/>
    <w:rsid w:val="00823906"/>
    <w:rsid w:val="00823E86"/>
    <w:rsid w:val="008248B3"/>
    <w:rsid w:val="00824D36"/>
    <w:rsid w:val="00825DFE"/>
    <w:rsid w:val="00827C0D"/>
    <w:rsid w:val="00831ADF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2932"/>
    <w:rsid w:val="00885D28"/>
    <w:rsid w:val="008872CB"/>
    <w:rsid w:val="00887390"/>
    <w:rsid w:val="00887396"/>
    <w:rsid w:val="00887537"/>
    <w:rsid w:val="00890C2B"/>
    <w:rsid w:val="00892186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5175"/>
    <w:rsid w:val="008C6B42"/>
    <w:rsid w:val="008C7FD4"/>
    <w:rsid w:val="008D6A80"/>
    <w:rsid w:val="008E173C"/>
    <w:rsid w:val="008E3392"/>
    <w:rsid w:val="008E4260"/>
    <w:rsid w:val="008E712F"/>
    <w:rsid w:val="008F59B4"/>
    <w:rsid w:val="008F6FD8"/>
    <w:rsid w:val="008F7619"/>
    <w:rsid w:val="008F786D"/>
    <w:rsid w:val="0090116C"/>
    <w:rsid w:val="00905924"/>
    <w:rsid w:val="0091451B"/>
    <w:rsid w:val="00917940"/>
    <w:rsid w:val="00923755"/>
    <w:rsid w:val="00924492"/>
    <w:rsid w:val="00924CBC"/>
    <w:rsid w:val="009317FF"/>
    <w:rsid w:val="00934280"/>
    <w:rsid w:val="00934BE0"/>
    <w:rsid w:val="00935731"/>
    <w:rsid w:val="009372DB"/>
    <w:rsid w:val="0094265A"/>
    <w:rsid w:val="009460BF"/>
    <w:rsid w:val="009507C1"/>
    <w:rsid w:val="00951416"/>
    <w:rsid w:val="00951F9B"/>
    <w:rsid w:val="0095658E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781B"/>
    <w:rsid w:val="00990ED5"/>
    <w:rsid w:val="009A1452"/>
    <w:rsid w:val="009A1C8C"/>
    <w:rsid w:val="009A34A1"/>
    <w:rsid w:val="009A4667"/>
    <w:rsid w:val="009A6843"/>
    <w:rsid w:val="009A685F"/>
    <w:rsid w:val="009B086D"/>
    <w:rsid w:val="009B1F92"/>
    <w:rsid w:val="009B4A3A"/>
    <w:rsid w:val="009B4FAC"/>
    <w:rsid w:val="009B63F5"/>
    <w:rsid w:val="009C409D"/>
    <w:rsid w:val="009C43BB"/>
    <w:rsid w:val="009D080B"/>
    <w:rsid w:val="009D0850"/>
    <w:rsid w:val="009D16B8"/>
    <w:rsid w:val="009D263E"/>
    <w:rsid w:val="009D30F2"/>
    <w:rsid w:val="009D6BB7"/>
    <w:rsid w:val="009E2DBA"/>
    <w:rsid w:val="009E2DD5"/>
    <w:rsid w:val="009F3979"/>
    <w:rsid w:val="00A01F22"/>
    <w:rsid w:val="00A11F6A"/>
    <w:rsid w:val="00A14153"/>
    <w:rsid w:val="00A1511B"/>
    <w:rsid w:val="00A16D67"/>
    <w:rsid w:val="00A20A0A"/>
    <w:rsid w:val="00A21196"/>
    <w:rsid w:val="00A226A8"/>
    <w:rsid w:val="00A30692"/>
    <w:rsid w:val="00A41C87"/>
    <w:rsid w:val="00A44C54"/>
    <w:rsid w:val="00A45800"/>
    <w:rsid w:val="00A62998"/>
    <w:rsid w:val="00A65C7C"/>
    <w:rsid w:val="00A67FC8"/>
    <w:rsid w:val="00A737B7"/>
    <w:rsid w:val="00A84B1F"/>
    <w:rsid w:val="00A86D09"/>
    <w:rsid w:val="00A8711D"/>
    <w:rsid w:val="00A90337"/>
    <w:rsid w:val="00A90BA9"/>
    <w:rsid w:val="00A90E74"/>
    <w:rsid w:val="00A91526"/>
    <w:rsid w:val="00A958C4"/>
    <w:rsid w:val="00A97A48"/>
    <w:rsid w:val="00AA39EA"/>
    <w:rsid w:val="00AA6472"/>
    <w:rsid w:val="00AB294A"/>
    <w:rsid w:val="00AB2C4B"/>
    <w:rsid w:val="00AB37CD"/>
    <w:rsid w:val="00AB3862"/>
    <w:rsid w:val="00AB730A"/>
    <w:rsid w:val="00AB7946"/>
    <w:rsid w:val="00AC0284"/>
    <w:rsid w:val="00AC1FB2"/>
    <w:rsid w:val="00AC35E9"/>
    <w:rsid w:val="00AC4A43"/>
    <w:rsid w:val="00AC6495"/>
    <w:rsid w:val="00AC664E"/>
    <w:rsid w:val="00AC74B1"/>
    <w:rsid w:val="00AD09EA"/>
    <w:rsid w:val="00AD3C9E"/>
    <w:rsid w:val="00AD6B26"/>
    <w:rsid w:val="00AD75FA"/>
    <w:rsid w:val="00AE0A38"/>
    <w:rsid w:val="00AE11C6"/>
    <w:rsid w:val="00AE1B37"/>
    <w:rsid w:val="00AE25C3"/>
    <w:rsid w:val="00AE306C"/>
    <w:rsid w:val="00AE54EC"/>
    <w:rsid w:val="00AE75D1"/>
    <w:rsid w:val="00AF19A2"/>
    <w:rsid w:val="00AF337F"/>
    <w:rsid w:val="00AF46C5"/>
    <w:rsid w:val="00B13B72"/>
    <w:rsid w:val="00B1592D"/>
    <w:rsid w:val="00B26BE0"/>
    <w:rsid w:val="00B3330E"/>
    <w:rsid w:val="00B34AF1"/>
    <w:rsid w:val="00B41B72"/>
    <w:rsid w:val="00B51453"/>
    <w:rsid w:val="00B66AAB"/>
    <w:rsid w:val="00B732A9"/>
    <w:rsid w:val="00B744EB"/>
    <w:rsid w:val="00B7563E"/>
    <w:rsid w:val="00B81D2F"/>
    <w:rsid w:val="00B81F13"/>
    <w:rsid w:val="00B83EF7"/>
    <w:rsid w:val="00B8743E"/>
    <w:rsid w:val="00B87AD8"/>
    <w:rsid w:val="00B90331"/>
    <w:rsid w:val="00B92449"/>
    <w:rsid w:val="00B9521C"/>
    <w:rsid w:val="00BA1D8F"/>
    <w:rsid w:val="00BA24E6"/>
    <w:rsid w:val="00BA2A4A"/>
    <w:rsid w:val="00BA5E0E"/>
    <w:rsid w:val="00BA6448"/>
    <w:rsid w:val="00BA6D09"/>
    <w:rsid w:val="00BB6E02"/>
    <w:rsid w:val="00BB75E2"/>
    <w:rsid w:val="00BC2C98"/>
    <w:rsid w:val="00BC3758"/>
    <w:rsid w:val="00BD758F"/>
    <w:rsid w:val="00BD7F07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476E"/>
    <w:rsid w:val="00BF4F7F"/>
    <w:rsid w:val="00BF67A2"/>
    <w:rsid w:val="00C01974"/>
    <w:rsid w:val="00C02250"/>
    <w:rsid w:val="00C02648"/>
    <w:rsid w:val="00C07E72"/>
    <w:rsid w:val="00C147EA"/>
    <w:rsid w:val="00C156A5"/>
    <w:rsid w:val="00C20AC4"/>
    <w:rsid w:val="00C20B8A"/>
    <w:rsid w:val="00C31349"/>
    <w:rsid w:val="00C322C7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653DD"/>
    <w:rsid w:val="00C672A4"/>
    <w:rsid w:val="00C711DF"/>
    <w:rsid w:val="00C7187C"/>
    <w:rsid w:val="00C732C5"/>
    <w:rsid w:val="00C742CA"/>
    <w:rsid w:val="00C74F29"/>
    <w:rsid w:val="00C82DB1"/>
    <w:rsid w:val="00C84DDF"/>
    <w:rsid w:val="00C9227F"/>
    <w:rsid w:val="00C96FFF"/>
    <w:rsid w:val="00C972D7"/>
    <w:rsid w:val="00CA338C"/>
    <w:rsid w:val="00CA436C"/>
    <w:rsid w:val="00CA6CE2"/>
    <w:rsid w:val="00CA7B41"/>
    <w:rsid w:val="00CB459E"/>
    <w:rsid w:val="00CC020B"/>
    <w:rsid w:val="00CC065D"/>
    <w:rsid w:val="00CC0DB9"/>
    <w:rsid w:val="00CC2E46"/>
    <w:rsid w:val="00CC4336"/>
    <w:rsid w:val="00CC4860"/>
    <w:rsid w:val="00CD00E0"/>
    <w:rsid w:val="00CD2157"/>
    <w:rsid w:val="00CD5007"/>
    <w:rsid w:val="00CD7857"/>
    <w:rsid w:val="00CE15FB"/>
    <w:rsid w:val="00CE54A6"/>
    <w:rsid w:val="00CF4DC3"/>
    <w:rsid w:val="00D006E8"/>
    <w:rsid w:val="00D032E3"/>
    <w:rsid w:val="00D04338"/>
    <w:rsid w:val="00D058EF"/>
    <w:rsid w:val="00D06E97"/>
    <w:rsid w:val="00D07CDE"/>
    <w:rsid w:val="00D07DB1"/>
    <w:rsid w:val="00D10D79"/>
    <w:rsid w:val="00D13062"/>
    <w:rsid w:val="00D135DD"/>
    <w:rsid w:val="00D1491E"/>
    <w:rsid w:val="00D151CB"/>
    <w:rsid w:val="00D226EB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10C"/>
    <w:rsid w:val="00D5292C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5F20"/>
    <w:rsid w:val="00DB7686"/>
    <w:rsid w:val="00DC15CA"/>
    <w:rsid w:val="00DC2B86"/>
    <w:rsid w:val="00DC2C1D"/>
    <w:rsid w:val="00DC375E"/>
    <w:rsid w:val="00DC381B"/>
    <w:rsid w:val="00DC55E9"/>
    <w:rsid w:val="00DD6419"/>
    <w:rsid w:val="00DD70C8"/>
    <w:rsid w:val="00DE4E69"/>
    <w:rsid w:val="00DF29E8"/>
    <w:rsid w:val="00E04C7A"/>
    <w:rsid w:val="00E07169"/>
    <w:rsid w:val="00E1048F"/>
    <w:rsid w:val="00E10F16"/>
    <w:rsid w:val="00E1264F"/>
    <w:rsid w:val="00E127F7"/>
    <w:rsid w:val="00E16FA1"/>
    <w:rsid w:val="00E20AA1"/>
    <w:rsid w:val="00E25E46"/>
    <w:rsid w:val="00E3021C"/>
    <w:rsid w:val="00E3338A"/>
    <w:rsid w:val="00E34D59"/>
    <w:rsid w:val="00E3529F"/>
    <w:rsid w:val="00E424BE"/>
    <w:rsid w:val="00E43085"/>
    <w:rsid w:val="00E435E3"/>
    <w:rsid w:val="00E45584"/>
    <w:rsid w:val="00E45C5E"/>
    <w:rsid w:val="00E50FBF"/>
    <w:rsid w:val="00E53AA5"/>
    <w:rsid w:val="00E53D4C"/>
    <w:rsid w:val="00E5682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4BE"/>
    <w:rsid w:val="00E91F49"/>
    <w:rsid w:val="00E9591F"/>
    <w:rsid w:val="00E95FCF"/>
    <w:rsid w:val="00E96095"/>
    <w:rsid w:val="00EA000B"/>
    <w:rsid w:val="00EA13E6"/>
    <w:rsid w:val="00EA4DFD"/>
    <w:rsid w:val="00EB04D7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517"/>
    <w:rsid w:val="00EE5175"/>
    <w:rsid w:val="00EE5ACC"/>
    <w:rsid w:val="00EE74C8"/>
    <w:rsid w:val="00EF30F0"/>
    <w:rsid w:val="00EF6FBB"/>
    <w:rsid w:val="00F00269"/>
    <w:rsid w:val="00F01EB3"/>
    <w:rsid w:val="00F049A2"/>
    <w:rsid w:val="00F05B08"/>
    <w:rsid w:val="00F06B42"/>
    <w:rsid w:val="00F10A97"/>
    <w:rsid w:val="00F11178"/>
    <w:rsid w:val="00F11D05"/>
    <w:rsid w:val="00F11F2C"/>
    <w:rsid w:val="00F11FEA"/>
    <w:rsid w:val="00F133C6"/>
    <w:rsid w:val="00F14DC9"/>
    <w:rsid w:val="00F20334"/>
    <w:rsid w:val="00F20F36"/>
    <w:rsid w:val="00F253AC"/>
    <w:rsid w:val="00F30142"/>
    <w:rsid w:val="00F30481"/>
    <w:rsid w:val="00F37240"/>
    <w:rsid w:val="00F37321"/>
    <w:rsid w:val="00F400DB"/>
    <w:rsid w:val="00F422A7"/>
    <w:rsid w:val="00F43C23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062E"/>
    <w:rsid w:val="00F92469"/>
    <w:rsid w:val="00F95B37"/>
    <w:rsid w:val="00F95DE5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76E6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nhideWhenUsed="1" w:qFormat="1"/>
    <w:lsdException w:name="footer" w:uiPriority="99" w:unhideWhenUsed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qFormat="1"/>
    <w:lsdException w:name="endnote reference" w:semiHidden="1" w:uiPriority="99" w:unhideWhenUsed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3" w:qFormat="1"/>
    <w:lsdException w:name="List Continue 4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iPriority="99" w:unhideWhenUsed="1"/>
    <w:lsdException w:name="HTML Address" w:qFormat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qFormat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81D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szCs w:val="20"/>
    </w:rPr>
  </w:style>
  <w:style w:type="paragraph" w:styleId="ab">
    <w:name w:val="E-mail Signature"/>
    <w:basedOn w:val="a1"/>
    <w:link w:val="Char3"/>
    <w:qFormat/>
    <w:rsid w:val="00075C7F"/>
    <w:rPr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hAnsi="Arial" w:cs="Arial"/>
      <w:sz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szCs w:val="20"/>
    </w:rPr>
  </w:style>
  <w:style w:type="paragraph" w:styleId="HTML">
    <w:name w:val="HTML Address"/>
    <w:basedOn w:val="a1"/>
    <w:link w:val="HTMLChar"/>
    <w:qFormat/>
    <w:rsid w:val="00075C7F"/>
    <w:rPr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szCs w:val="20"/>
    </w:rPr>
  </w:style>
  <w:style w:type="paragraph" w:styleId="10">
    <w:name w:val="toc 1"/>
    <w:basedOn w:val="a1"/>
    <w:next w:val="a1"/>
    <w:qFormat/>
    <w:rsid w:val="00075C7F"/>
    <w:rPr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szCs w:val="20"/>
    </w:rPr>
  </w:style>
  <w:style w:type="paragraph" w:styleId="aff">
    <w:name w:val="Subtitle"/>
    <w:basedOn w:val="a1"/>
    <w:link w:val="Charf0"/>
    <w:qFormat/>
    <w:rsid w:val="00075C7F"/>
    <w:rPr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sz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hAnsi="ITSlogo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</w:style>
  <w:style w:type="character" w:customStyle="1" w:styleId="2Char1">
    <w:name w:val="正文首行缩进 2 Char"/>
    <w:basedOn w:val="Char8"/>
    <w:link w:val="24"/>
    <w:qFormat/>
    <w:rsid w:val="00075C7F"/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aff9">
    <w:name w:val="访问过的超链接"/>
    <w:qFormat/>
    <w:rsid w:val="00075C7F"/>
    <w:rPr>
      <w:color w:val="800080"/>
      <w:u w:val="single"/>
    </w:rPr>
  </w:style>
  <w:style w:type="table" w:customStyle="1" w:styleId="13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a">
    <w:name w:val="List Paragraph"/>
    <w:basedOn w:val="a1"/>
    <w:uiPriority w:val="34"/>
    <w:unhideWhenUsed/>
    <w:qFormat/>
    <w:rsid w:val="00D60AF9"/>
    <w:pPr>
      <w:ind w:firstLineChars="200" w:firstLine="420"/>
    </w:p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96B348-A770-44F2-9C3D-CB03FFC9F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1374</Words>
  <Characters>7836</Characters>
  <Application>Microsoft Office Word</Application>
  <DocSecurity>0</DocSecurity>
  <Lines>65</Lines>
  <Paragraphs>18</Paragraphs>
  <ScaleCrop>false</ScaleCrop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lizhuoen</cp:lastModifiedBy>
  <cp:revision>5</cp:revision>
  <cp:lastPrinted>2017-12-04T09:02:00Z</cp:lastPrinted>
  <dcterms:created xsi:type="dcterms:W3CDTF">2018-10-09T05:42:00Z</dcterms:created>
  <dcterms:modified xsi:type="dcterms:W3CDTF">2018-10-09T12:07:00Z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